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pPr>
      <w:r>
        <w:rPr>
          <w:rFonts w:ascii="方正小标宋简体" w:hAnsi="方正小标宋简体" w:eastAsia="方正小标宋简体" w:cs="方正小标宋简体"/>
          <w:color w:val="333333"/>
          <w:spacing w:val="0"/>
          <w:sz w:val="36"/>
          <w:szCs w:val="36"/>
          <w:shd w:val="clear" w:fill="FFFFFF"/>
        </w:rPr>
        <w:t>晋中市城乡建设勘测院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pPr>
      <w:r>
        <w:rPr>
          <w:rFonts w:hint="default" w:ascii="方正小标宋简体" w:hAnsi="方正小标宋简体" w:eastAsia="方正小标宋简体" w:cs="方正小标宋简体"/>
          <w:color w:val="333333"/>
          <w:spacing w:val="0"/>
          <w:sz w:val="36"/>
          <w:szCs w:val="36"/>
          <w:shd w:val="clear" w:fill="FFFFFF"/>
        </w:rPr>
        <w:t>202</w:t>
      </w:r>
      <w:r>
        <w:rPr>
          <w:rFonts w:hint="eastAsia" w:ascii="方正小标宋简体" w:hAnsi="方正小标宋简体" w:eastAsia="方正小标宋简体" w:cs="方正小标宋简体"/>
          <w:color w:val="333333"/>
          <w:spacing w:val="0"/>
          <w:sz w:val="36"/>
          <w:szCs w:val="36"/>
          <w:shd w:val="clear" w:fill="FFFFFF"/>
          <w:lang w:val="en-US" w:eastAsia="zh-CN"/>
        </w:rPr>
        <w:t>1</w:t>
      </w:r>
      <w:r>
        <w:rPr>
          <w:rFonts w:hint="default" w:ascii="方正小标宋简体" w:hAnsi="方正小标宋简体" w:eastAsia="方正小标宋简体" w:cs="方正小标宋简体"/>
          <w:color w:val="333333"/>
          <w:spacing w:val="0"/>
          <w:sz w:val="36"/>
          <w:szCs w:val="36"/>
          <w:shd w:val="clear" w:fill="FFFFFF"/>
        </w:rPr>
        <w:t>年度部门预算情况说明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pPr>
      <w:r>
        <w:rPr>
          <w:rFonts w:ascii="仿宋_GB2312" w:eastAsia="仿宋_GB2312" w:cs="仿宋_GB2312"/>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pPr>
      <w:r>
        <w:rPr>
          <w:rFonts w:ascii="黑体" w:hAnsi="宋体" w:eastAsia="黑体" w:cs="黑体"/>
          <w:color w:val="333333"/>
          <w:spacing w:val="0"/>
          <w:sz w:val="31"/>
          <w:szCs w:val="31"/>
          <w:shd w:val="clear" w:fill="FFFFFF"/>
        </w:rPr>
        <w:t>一、</w:t>
      </w:r>
      <w:r>
        <w:rPr>
          <w:rFonts w:hint="eastAsia" w:ascii="黑体" w:hAnsi="宋体" w:eastAsia="黑体" w:cs="黑体"/>
          <w:color w:val="333333"/>
          <w:spacing w:val="0"/>
          <w:sz w:val="31"/>
          <w:szCs w:val="31"/>
          <w:shd w:val="clear" w:fill="FFFFFF"/>
        </w:rPr>
        <w:t>晋中市城乡建设勘测院部门概况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pPr>
      <w:r>
        <w:rPr>
          <w:rFonts w:ascii="楷体_GB2312" w:eastAsia="楷体_GB2312" w:cs="楷体_GB2312"/>
          <w:color w:val="333333"/>
          <w:spacing w:val="0"/>
          <w:sz w:val="31"/>
          <w:szCs w:val="31"/>
          <w:shd w:val="clear" w:fill="FFFFFF"/>
        </w:rPr>
        <w:t>（一）主要职能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pPr>
      <w:r>
        <w:rPr>
          <w:rFonts w:hint="default" w:ascii="仿宋_GB2312" w:eastAsia="仿宋_GB2312" w:cs="仿宋_GB2312"/>
          <w:color w:val="333333"/>
          <w:spacing w:val="0"/>
          <w:sz w:val="31"/>
          <w:szCs w:val="31"/>
          <w:shd w:val="clear" w:fill="FFFFFF"/>
        </w:rPr>
        <w:t>晋中市城乡建设勘测院主要工作是服务于晋中市城市规划建设的基础测绘业务，业务范围涉及地形图测绘，规划建筑物放线，市政道路管线测量等。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pPr>
      <w:r>
        <w:rPr>
          <w:rFonts w:hint="default" w:ascii="楷体_GB2312" w:eastAsia="楷体_GB2312" w:cs="楷体_GB2312"/>
          <w:color w:val="333333"/>
          <w:spacing w:val="0"/>
          <w:sz w:val="31"/>
          <w:szCs w:val="31"/>
          <w:shd w:val="clear" w:fill="FFFFFF"/>
        </w:rPr>
        <w:t>（二）部门预算单位构成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pPr>
      <w:r>
        <w:rPr>
          <w:rFonts w:hint="default" w:ascii="仿宋_GB2312" w:eastAsia="仿宋_GB2312" w:cs="仿宋_GB2312"/>
          <w:color w:val="333333"/>
          <w:spacing w:val="0"/>
          <w:sz w:val="31"/>
          <w:szCs w:val="31"/>
          <w:shd w:val="clear" w:fill="FFFFFF"/>
        </w:rPr>
        <w:t>部门预算主要由以下单位构成：晋中市城乡建设勘测院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pPr>
      <w:r>
        <w:rPr>
          <w:rFonts w:hint="eastAsia" w:ascii="黑体" w:hAnsi="宋体" w:eastAsia="黑体" w:cs="黑体"/>
          <w:color w:val="333333"/>
          <w:spacing w:val="0"/>
          <w:sz w:val="31"/>
          <w:szCs w:val="31"/>
          <w:shd w:val="clear" w:fill="FFFFFF"/>
        </w:rPr>
        <w:t>二、晋中市城乡建设勘测院部门预算情况说明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pPr>
      <w:r>
        <w:rPr>
          <w:rFonts w:hint="default" w:ascii="楷体_GB2312" w:eastAsia="楷体_GB2312" w:cs="楷体_GB2312"/>
          <w:color w:val="333333"/>
          <w:spacing w:val="0"/>
          <w:sz w:val="31"/>
          <w:szCs w:val="31"/>
          <w:shd w:val="clear" w:fill="FFFFFF"/>
        </w:rPr>
        <w:t>（一）预算收支情况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pPr>
      <w:r>
        <w:rPr>
          <w:rFonts w:hint="eastAsia" w:ascii="仿宋_GB2312" w:eastAsia="仿宋_GB2312" w:cs="仿宋_GB2312"/>
          <w:color w:val="333333"/>
          <w:spacing w:val="0"/>
          <w:sz w:val="31"/>
          <w:szCs w:val="31"/>
          <w:shd w:val="clear" w:fill="FFFFFF"/>
          <w:lang w:eastAsia="zh-CN"/>
        </w:rPr>
        <w:t>我单位为差额拨款事业单位，</w:t>
      </w:r>
      <w:r>
        <w:rPr>
          <w:rFonts w:hint="default" w:ascii="仿宋_GB2312" w:eastAsia="仿宋_GB2312" w:cs="仿宋_GB2312"/>
          <w:color w:val="333333"/>
          <w:spacing w:val="0"/>
          <w:sz w:val="31"/>
          <w:szCs w:val="31"/>
          <w:shd w:val="clear" w:fill="FFFFFF"/>
        </w:rPr>
        <w:t>202</w:t>
      </w:r>
      <w:r>
        <w:rPr>
          <w:rFonts w:hint="eastAsia" w:ascii="仿宋_GB2312" w:eastAsia="仿宋_GB2312" w:cs="仿宋_GB2312"/>
          <w:color w:val="333333"/>
          <w:spacing w:val="0"/>
          <w:sz w:val="31"/>
          <w:szCs w:val="31"/>
          <w:shd w:val="clear" w:fill="FFFFFF"/>
          <w:lang w:val="en-US" w:eastAsia="zh-CN"/>
        </w:rPr>
        <w:t>1</w:t>
      </w:r>
      <w:r>
        <w:rPr>
          <w:rFonts w:hint="default" w:ascii="仿宋_GB2312" w:eastAsia="仿宋_GB2312" w:cs="仿宋_GB2312"/>
          <w:color w:val="333333"/>
          <w:spacing w:val="0"/>
          <w:sz w:val="31"/>
          <w:szCs w:val="31"/>
          <w:shd w:val="clear" w:fill="FFFFFF"/>
        </w:rPr>
        <w:t>年收入预算</w:t>
      </w:r>
      <w:r>
        <w:rPr>
          <w:rFonts w:hint="eastAsia" w:ascii="仿宋_GB2312" w:eastAsia="仿宋_GB2312" w:cs="仿宋_GB2312"/>
          <w:color w:val="333333"/>
          <w:spacing w:val="0"/>
          <w:sz w:val="31"/>
          <w:szCs w:val="31"/>
          <w:shd w:val="clear" w:fill="FFFFFF"/>
          <w:lang w:val="en-US" w:eastAsia="zh-CN"/>
        </w:rPr>
        <w:t>141.69</w:t>
      </w:r>
      <w:r>
        <w:rPr>
          <w:rFonts w:hint="default" w:ascii="仿宋_GB2312" w:eastAsia="仿宋_GB2312" w:cs="仿宋_GB2312"/>
          <w:color w:val="333333"/>
          <w:spacing w:val="0"/>
          <w:sz w:val="31"/>
          <w:szCs w:val="31"/>
          <w:shd w:val="clear" w:fill="FFFFFF"/>
        </w:rPr>
        <w:t>万元，</w:t>
      </w:r>
      <w:r>
        <w:rPr>
          <w:rFonts w:hint="eastAsia" w:ascii="仿宋_GB2312" w:eastAsia="仿宋_GB2312" w:cs="仿宋_GB2312"/>
          <w:color w:val="333333"/>
          <w:spacing w:val="0"/>
          <w:sz w:val="31"/>
          <w:szCs w:val="31"/>
          <w:shd w:val="clear" w:fill="FFFFFF"/>
          <w:lang w:eastAsia="zh-CN"/>
        </w:rPr>
        <w:t>财政资金</w:t>
      </w:r>
      <w:r>
        <w:rPr>
          <w:rFonts w:hint="eastAsia" w:ascii="仿宋_GB2312" w:eastAsia="仿宋_GB2312" w:cs="仿宋_GB2312"/>
          <w:color w:val="333333"/>
          <w:spacing w:val="0"/>
          <w:sz w:val="31"/>
          <w:szCs w:val="31"/>
          <w:shd w:val="clear" w:fill="FFFFFF"/>
          <w:lang w:val="en-US" w:eastAsia="zh-CN"/>
        </w:rPr>
        <w:t>107.06万元，</w:t>
      </w:r>
      <w:r>
        <w:rPr>
          <w:rFonts w:hint="default" w:ascii="仿宋_GB2312" w:eastAsia="仿宋_GB2312" w:cs="仿宋_GB2312"/>
          <w:color w:val="333333"/>
          <w:spacing w:val="0"/>
          <w:sz w:val="31"/>
          <w:szCs w:val="31"/>
          <w:shd w:val="clear" w:fill="FFFFFF"/>
        </w:rPr>
        <w:t>比20</w:t>
      </w:r>
      <w:r>
        <w:rPr>
          <w:rFonts w:hint="eastAsia" w:ascii="仿宋_GB2312" w:eastAsia="仿宋_GB2312" w:cs="仿宋_GB2312"/>
          <w:color w:val="333333"/>
          <w:spacing w:val="0"/>
          <w:sz w:val="31"/>
          <w:szCs w:val="31"/>
          <w:shd w:val="clear" w:fill="FFFFFF"/>
          <w:lang w:val="en-US" w:eastAsia="zh-CN"/>
        </w:rPr>
        <w:t>20</w:t>
      </w:r>
      <w:r>
        <w:rPr>
          <w:rFonts w:hint="default" w:ascii="仿宋_GB2312" w:eastAsia="仿宋_GB2312" w:cs="仿宋_GB2312"/>
          <w:color w:val="333333"/>
          <w:spacing w:val="0"/>
          <w:sz w:val="31"/>
          <w:szCs w:val="31"/>
          <w:shd w:val="clear" w:fill="FFFFFF"/>
        </w:rPr>
        <w:t>年增加</w:t>
      </w:r>
      <w:r>
        <w:rPr>
          <w:rFonts w:hint="eastAsia" w:ascii="仿宋_GB2312" w:eastAsia="仿宋_GB2312" w:cs="仿宋_GB2312"/>
          <w:color w:val="333333"/>
          <w:spacing w:val="0"/>
          <w:sz w:val="31"/>
          <w:szCs w:val="31"/>
          <w:shd w:val="clear" w:fill="FFFFFF"/>
          <w:lang w:val="en-US" w:eastAsia="zh-CN"/>
        </w:rPr>
        <w:t>24.99</w:t>
      </w:r>
      <w:r>
        <w:rPr>
          <w:rFonts w:hint="default" w:ascii="仿宋_GB2312" w:eastAsia="仿宋_GB2312" w:cs="仿宋_GB2312"/>
          <w:color w:val="333333"/>
          <w:spacing w:val="0"/>
          <w:sz w:val="31"/>
          <w:szCs w:val="31"/>
          <w:shd w:val="clear" w:fill="FFFFFF"/>
        </w:rPr>
        <w:t>万元。</w:t>
      </w:r>
      <w:r>
        <w:rPr>
          <w:rFonts w:hint="eastAsia" w:ascii="仿宋_GB2312" w:eastAsia="仿宋_GB2312" w:cs="仿宋_GB2312"/>
          <w:color w:val="333333"/>
          <w:spacing w:val="0"/>
          <w:sz w:val="31"/>
          <w:szCs w:val="31"/>
          <w:shd w:val="clear" w:fill="FFFFFF"/>
          <w:lang w:val="en-US" w:eastAsia="zh-CN"/>
        </w:rPr>
        <w:t>单位经营收入34.63万元，</w:t>
      </w:r>
      <w:r>
        <w:rPr>
          <w:rFonts w:hint="default" w:ascii="仿宋_GB2312" w:eastAsia="仿宋_GB2312" w:cs="仿宋_GB2312"/>
          <w:color w:val="333333"/>
          <w:spacing w:val="0"/>
          <w:sz w:val="31"/>
          <w:szCs w:val="31"/>
          <w:shd w:val="clear" w:fill="FFFFFF"/>
        </w:rPr>
        <w:t>主要原因是职工增资</w:t>
      </w:r>
      <w:r>
        <w:rPr>
          <w:rFonts w:hint="eastAsia" w:ascii="仿宋_GB2312" w:eastAsia="仿宋_GB2312" w:cs="仿宋_GB2312"/>
          <w:color w:val="333333"/>
          <w:spacing w:val="0"/>
          <w:sz w:val="31"/>
          <w:szCs w:val="31"/>
          <w:shd w:val="clear" w:fill="FFFFFF"/>
          <w:lang w:eastAsia="zh-CN"/>
        </w:rPr>
        <w:t>和职工保险的增加</w:t>
      </w:r>
      <w:r>
        <w:rPr>
          <w:rFonts w:hint="default" w:ascii="仿宋_GB2312" w:eastAsia="仿宋_GB2312" w:cs="仿宋_GB2312"/>
          <w:color w:val="333333"/>
          <w:spacing w:val="0"/>
          <w:sz w:val="31"/>
          <w:szCs w:val="31"/>
          <w:shd w:val="clear" w:fill="FFFFFF"/>
        </w:rPr>
        <w:t>。202</w:t>
      </w:r>
      <w:r>
        <w:rPr>
          <w:rFonts w:hint="eastAsia" w:ascii="仿宋_GB2312" w:eastAsia="仿宋_GB2312" w:cs="仿宋_GB2312"/>
          <w:color w:val="333333"/>
          <w:spacing w:val="0"/>
          <w:sz w:val="31"/>
          <w:szCs w:val="31"/>
          <w:shd w:val="clear" w:fill="FFFFFF"/>
          <w:lang w:val="en-US" w:eastAsia="zh-CN"/>
        </w:rPr>
        <w:t>1</w:t>
      </w:r>
      <w:r>
        <w:rPr>
          <w:rFonts w:hint="default" w:ascii="仿宋_GB2312" w:eastAsia="仿宋_GB2312" w:cs="仿宋_GB2312"/>
          <w:color w:val="333333"/>
          <w:spacing w:val="0"/>
          <w:sz w:val="31"/>
          <w:szCs w:val="31"/>
          <w:shd w:val="clear" w:fill="FFFFFF"/>
        </w:rPr>
        <w:t>年</w:t>
      </w:r>
      <w:r>
        <w:rPr>
          <w:rFonts w:hint="eastAsia" w:ascii="仿宋_GB2312" w:eastAsia="仿宋_GB2312" w:cs="仿宋_GB2312"/>
          <w:color w:val="333333"/>
          <w:spacing w:val="0"/>
          <w:sz w:val="31"/>
          <w:szCs w:val="31"/>
          <w:shd w:val="clear" w:fill="FFFFFF"/>
          <w:lang w:eastAsia="zh-CN"/>
        </w:rPr>
        <w:t>支出</w:t>
      </w:r>
      <w:r>
        <w:rPr>
          <w:rFonts w:hint="default" w:ascii="仿宋_GB2312" w:eastAsia="仿宋_GB2312" w:cs="仿宋_GB2312"/>
          <w:color w:val="333333"/>
          <w:spacing w:val="0"/>
          <w:sz w:val="31"/>
          <w:szCs w:val="31"/>
          <w:shd w:val="clear" w:fill="FFFFFF"/>
        </w:rPr>
        <w:t>预算</w:t>
      </w:r>
      <w:r>
        <w:rPr>
          <w:rFonts w:hint="eastAsia" w:ascii="仿宋_GB2312" w:eastAsia="仿宋_GB2312" w:cs="仿宋_GB2312"/>
          <w:color w:val="333333"/>
          <w:spacing w:val="0"/>
          <w:sz w:val="31"/>
          <w:szCs w:val="31"/>
          <w:shd w:val="clear" w:fill="FFFFFF"/>
          <w:lang w:val="en-US" w:eastAsia="zh-CN"/>
        </w:rPr>
        <w:t>141.69</w:t>
      </w:r>
      <w:r>
        <w:rPr>
          <w:rFonts w:hint="default" w:ascii="仿宋_GB2312" w:eastAsia="仿宋_GB2312" w:cs="仿宋_GB2312"/>
          <w:color w:val="333333"/>
          <w:spacing w:val="0"/>
          <w:sz w:val="31"/>
          <w:szCs w:val="31"/>
          <w:shd w:val="clear" w:fill="FFFFFF"/>
        </w:rPr>
        <w:t>万元，</w:t>
      </w:r>
      <w:r>
        <w:rPr>
          <w:rFonts w:hint="eastAsia" w:ascii="仿宋_GB2312" w:eastAsia="仿宋_GB2312" w:cs="仿宋_GB2312"/>
          <w:color w:val="333333"/>
          <w:spacing w:val="0"/>
          <w:sz w:val="31"/>
          <w:szCs w:val="31"/>
          <w:shd w:val="clear" w:fill="FFFFFF"/>
          <w:lang w:eastAsia="zh-CN"/>
        </w:rPr>
        <w:t>财政资金</w:t>
      </w:r>
      <w:r>
        <w:rPr>
          <w:rFonts w:hint="eastAsia" w:ascii="仿宋_GB2312" w:eastAsia="仿宋_GB2312" w:cs="仿宋_GB2312"/>
          <w:color w:val="333333"/>
          <w:spacing w:val="0"/>
          <w:sz w:val="31"/>
          <w:szCs w:val="31"/>
          <w:shd w:val="clear" w:fill="FFFFFF"/>
          <w:lang w:val="en-US" w:eastAsia="zh-CN"/>
        </w:rPr>
        <w:t>107.06万元，</w:t>
      </w:r>
      <w:r>
        <w:rPr>
          <w:rFonts w:hint="default" w:ascii="仿宋_GB2312" w:eastAsia="仿宋_GB2312" w:cs="仿宋_GB2312"/>
          <w:color w:val="333333"/>
          <w:spacing w:val="0"/>
          <w:sz w:val="31"/>
          <w:szCs w:val="31"/>
          <w:shd w:val="clear" w:fill="FFFFFF"/>
        </w:rPr>
        <w:t>比20</w:t>
      </w:r>
      <w:r>
        <w:rPr>
          <w:rFonts w:hint="eastAsia" w:ascii="仿宋_GB2312" w:eastAsia="仿宋_GB2312" w:cs="仿宋_GB2312"/>
          <w:color w:val="333333"/>
          <w:spacing w:val="0"/>
          <w:sz w:val="31"/>
          <w:szCs w:val="31"/>
          <w:shd w:val="clear" w:fill="FFFFFF"/>
          <w:lang w:val="en-US" w:eastAsia="zh-CN"/>
        </w:rPr>
        <w:t>20</w:t>
      </w:r>
      <w:r>
        <w:rPr>
          <w:rFonts w:hint="default" w:ascii="仿宋_GB2312" w:eastAsia="仿宋_GB2312" w:cs="仿宋_GB2312"/>
          <w:color w:val="333333"/>
          <w:spacing w:val="0"/>
          <w:sz w:val="31"/>
          <w:szCs w:val="31"/>
          <w:shd w:val="clear" w:fill="FFFFFF"/>
        </w:rPr>
        <w:t>年增加</w:t>
      </w:r>
      <w:r>
        <w:rPr>
          <w:rFonts w:hint="eastAsia" w:ascii="仿宋_GB2312" w:eastAsia="仿宋_GB2312" w:cs="仿宋_GB2312"/>
          <w:color w:val="333333"/>
          <w:spacing w:val="0"/>
          <w:sz w:val="31"/>
          <w:szCs w:val="31"/>
          <w:shd w:val="clear" w:fill="FFFFFF"/>
          <w:lang w:val="en-US" w:eastAsia="zh-CN"/>
        </w:rPr>
        <w:t>24.99</w:t>
      </w:r>
      <w:r>
        <w:rPr>
          <w:rFonts w:hint="default" w:ascii="仿宋_GB2312" w:eastAsia="仿宋_GB2312" w:cs="仿宋_GB2312"/>
          <w:color w:val="333333"/>
          <w:spacing w:val="0"/>
          <w:sz w:val="31"/>
          <w:szCs w:val="31"/>
          <w:shd w:val="clear" w:fill="FFFFFF"/>
        </w:rPr>
        <w:t>万元。原因是</w:t>
      </w:r>
      <w:r>
        <w:rPr>
          <w:rFonts w:hint="eastAsia" w:ascii="仿宋_GB2312" w:eastAsia="仿宋_GB2312" w:cs="仿宋_GB2312"/>
          <w:color w:val="333333"/>
          <w:spacing w:val="0"/>
          <w:sz w:val="31"/>
          <w:szCs w:val="31"/>
          <w:shd w:val="clear" w:fill="FFFFFF"/>
          <w:lang w:eastAsia="zh-CN"/>
        </w:rPr>
        <w:t>支付</w:t>
      </w:r>
      <w:r>
        <w:rPr>
          <w:rFonts w:hint="default" w:ascii="仿宋_GB2312" w:eastAsia="仿宋_GB2312" w:cs="仿宋_GB2312"/>
          <w:color w:val="333333"/>
          <w:spacing w:val="0"/>
          <w:sz w:val="31"/>
          <w:szCs w:val="31"/>
          <w:shd w:val="clear" w:fill="FFFFFF"/>
        </w:rPr>
        <w:t>职工增资</w:t>
      </w:r>
      <w:r>
        <w:rPr>
          <w:rFonts w:hint="eastAsia" w:ascii="仿宋_GB2312" w:eastAsia="仿宋_GB2312" w:cs="仿宋_GB2312"/>
          <w:color w:val="333333"/>
          <w:spacing w:val="0"/>
          <w:sz w:val="31"/>
          <w:szCs w:val="31"/>
          <w:shd w:val="clear" w:fill="FFFFFF"/>
          <w:lang w:eastAsia="zh-CN"/>
        </w:rPr>
        <w:t>和职工保险</w:t>
      </w:r>
      <w:r>
        <w:rPr>
          <w:rFonts w:hint="default" w:ascii="仿宋_GB2312" w:eastAsia="仿宋_GB2312" w:cs="仿宋_GB2312"/>
          <w:color w:val="333333"/>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pPr>
      <w:r>
        <w:rPr>
          <w:rFonts w:hint="default" w:ascii="楷体_GB2312" w:eastAsia="楷体_GB2312" w:cs="楷体_GB2312"/>
          <w:color w:val="333333"/>
          <w:spacing w:val="0"/>
          <w:sz w:val="31"/>
          <w:szCs w:val="31"/>
          <w:shd w:val="clear" w:fill="FFFFFF"/>
        </w:rPr>
        <w:t>（二）一般公共预算支出情况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eastAsia="仿宋_GB2312"/>
          <w:lang w:eastAsia="zh-CN"/>
        </w:rPr>
      </w:pPr>
      <w:r>
        <w:rPr>
          <w:rFonts w:hint="default" w:ascii="仿宋_GB2312" w:eastAsia="仿宋_GB2312" w:cs="仿宋_GB2312"/>
          <w:color w:val="333333"/>
          <w:spacing w:val="0"/>
          <w:sz w:val="31"/>
          <w:szCs w:val="31"/>
          <w:shd w:val="clear" w:fill="FFFFFF"/>
        </w:rPr>
        <w:t>1．202</w:t>
      </w:r>
      <w:r>
        <w:rPr>
          <w:rFonts w:hint="eastAsia" w:ascii="仿宋_GB2312" w:eastAsia="仿宋_GB2312" w:cs="仿宋_GB2312"/>
          <w:color w:val="333333"/>
          <w:spacing w:val="0"/>
          <w:sz w:val="31"/>
          <w:szCs w:val="31"/>
          <w:shd w:val="clear" w:fill="FFFFFF"/>
          <w:lang w:val="en-US" w:eastAsia="zh-CN"/>
        </w:rPr>
        <w:t>1</w:t>
      </w:r>
      <w:r>
        <w:rPr>
          <w:rFonts w:hint="default" w:ascii="仿宋_GB2312" w:eastAsia="仿宋_GB2312" w:cs="仿宋_GB2312"/>
          <w:color w:val="333333"/>
          <w:spacing w:val="0"/>
          <w:sz w:val="31"/>
          <w:szCs w:val="31"/>
          <w:shd w:val="clear" w:fill="FFFFFF"/>
        </w:rPr>
        <w:t>年基本支出</w:t>
      </w:r>
      <w:r>
        <w:rPr>
          <w:rFonts w:hint="eastAsia" w:ascii="仿宋_GB2312" w:eastAsia="仿宋_GB2312" w:cs="仿宋_GB2312"/>
          <w:color w:val="333333"/>
          <w:spacing w:val="0"/>
          <w:sz w:val="31"/>
          <w:szCs w:val="31"/>
          <w:shd w:val="clear" w:fill="FFFFFF"/>
          <w:lang w:val="en-US" w:eastAsia="zh-CN"/>
        </w:rPr>
        <w:t>141.69</w:t>
      </w:r>
      <w:r>
        <w:rPr>
          <w:rFonts w:hint="default" w:ascii="仿宋_GB2312" w:eastAsia="仿宋_GB2312" w:cs="仿宋_GB2312"/>
          <w:color w:val="333333"/>
          <w:spacing w:val="0"/>
          <w:sz w:val="31"/>
          <w:szCs w:val="31"/>
          <w:shd w:val="clear" w:fill="FFFFFF"/>
        </w:rPr>
        <w:t>万元，</w:t>
      </w:r>
      <w:r>
        <w:rPr>
          <w:rFonts w:hint="eastAsia" w:ascii="仿宋_GB2312" w:eastAsia="仿宋_GB2312" w:cs="仿宋_GB2312"/>
          <w:color w:val="333333"/>
          <w:spacing w:val="0"/>
          <w:sz w:val="31"/>
          <w:szCs w:val="31"/>
          <w:shd w:val="clear" w:fill="FFFFFF"/>
          <w:lang w:eastAsia="zh-CN"/>
        </w:rPr>
        <w:t>财政拨款金额</w:t>
      </w:r>
      <w:r>
        <w:rPr>
          <w:rFonts w:hint="eastAsia" w:ascii="仿宋_GB2312" w:eastAsia="仿宋_GB2312" w:cs="仿宋_GB2312"/>
          <w:color w:val="333333"/>
          <w:spacing w:val="0"/>
          <w:sz w:val="31"/>
          <w:szCs w:val="31"/>
          <w:shd w:val="clear" w:fill="FFFFFF"/>
          <w:lang w:val="en-US" w:eastAsia="zh-CN"/>
        </w:rPr>
        <w:t>107.06万元，</w:t>
      </w:r>
      <w:r>
        <w:rPr>
          <w:rFonts w:hint="default" w:ascii="仿宋_GB2312" w:eastAsia="仿宋_GB2312" w:cs="仿宋_GB2312"/>
          <w:color w:val="333333"/>
          <w:spacing w:val="0"/>
          <w:sz w:val="31"/>
          <w:szCs w:val="31"/>
          <w:shd w:val="clear" w:fill="FFFFFF"/>
        </w:rPr>
        <w:t>，202</w:t>
      </w:r>
      <w:r>
        <w:rPr>
          <w:rFonts w:hint="eastAsia" w:ascii="仿宋_GB2312" w:eastAsia="仿宋_GB2312" w:cs="仿宋_GB2312"/>
          <w:color w:val="333333"/>
          <w:spacing w:val="0"/>
          <w:sz w:val="31"/>
          <w:szCs w:val="31"/>
          <w:shd w:val="clear" w:fill="FFFFFF"/>
          <w:lang w:val="en-US" w:eastAsia="zh-CN"/>
        </w:rPr>
        <w:t>1</w:t>
      </w:r>
      <w:r>
        <w:rPr>
          <w:rFonts w:hint="default" w:ascii="仿宋_GB2312" w:eastAsia="仿宋_GB2312" w:cs="仿宋_GB2312"/>
          <w:color w:val="333333"/>
          <w:spacing w:val="0"/>
          <w:sz w:val="31"/>
          <w:szCs w:val="31"/>
          <w:shd w:val="clear" w:fill="FFFFFF"/>
        </w:rPr>
        <w:t>年比20</w:t>
      </w:r>
      <w:r>
        <w:rPr>
          <w:rFonts w:hint="eastAsia" w:ascii="仿宋_GB2312" w:eastAsia="仿宋_GB2312" w:cs="仿宋_GB2312"/>
          <w:color w:val="333333"/>
          <w:spacing w:val="0"/>
          <w:sz w:val="31"/>
          <w:szCs w:val="31"/>
          <w:shd w:val="clear" w:fill="FFFFFF"/>
          <w:lang w:val="en-US" w:eastAsia="zh-CN"/>
        </w:rPr>
        <w:t>20</w:t>
      </w:r>
      <w:r>
        <w:rPr>
          <w:rFonts w:hint="default" w:ascii="仿宋_GB2312" w:eastAsia="仿宋_GB2312" w:cs="仿宋_GB2312"/>
          <w:color w:val="333333"/>
          <w:spacing w:val="0"/>
          <w:sz w:val="31"/>
          <w:szCs w:val="31"/>
          <w:shd w:val="clear" w:fill="FFFFFF"/>
        </w:rPr>
        <w:t>年增加</w:t>
      </w:r>
      <w:r>
        <w:rPr>
          <w:rFonts w:hint="eastAsia" w:ascii="仿宋_GB2312" w:eastAsia="仿宋_GB2312" w:cs="仿宋_GB2312"/>
          <w:color w:val="333333"/>
          <w:spacing w:val="0"/>
          <w:sz w:val="31"/>
          <w:szCs w:val="31"/>
          <w:shd w:val="clear" w:fill="FFFFFF"/>
          <w:lang w:val="en-US" w:eastAsia="zh-CN"/>
        </w:rPr>
        <w:t>24.99</w:t>
      </w:r>
      <w:r>
        <w:rPr>
          <w:rFonts w:hint="default" w:ascii="仿宋_GB2312" w:eastAsia="仿宋_GB2312" w:cs="仿宋_GB2312"/>
          <w:color w:val="333333"/>
          <w:spacing w:val="0"/>
          <w:sz w:val="31"/>
          <w:szCs w:val="31"/>
          <w:shd w:val="clear" w:fill="FFFFFF"/>
        </w:rPr>
        <w:t>万元，基本支出包括职工工资</w:t>
      </w:r>
      <w:r>
        <w:rPr>
          <w:rFonts w:hint="eastAsia" w:ascii="仿宋_GB2312" w:eastAsia="仿宋_GB2312" w:cs="仿宋_GB2312"/>
          <w:color w:val="333333"/>
          <w:spacing w:val="0"/>
          <w:sz w:val="31"/>
          <w:szCs w:val="31"/>
          <w:shd w:val="clear" w:fill="FFFFFF"/>
          <w:lang w:eastAsia="zh-CN"/>
        </w:rPr>
        <w:t>与社会保险，</w:t>
      </w:r>
      <w:r>
        <w:rPr>
          <w:rFonts w:hint="default" w:ascii="仿宋_GB2312" w:eastAsia="仿宋_GB2312" w:cs="仿宋_GB2312"/>
          <w:color w:val="333333"/>
          <w:spacing w:val="0"/>
          <w:sz w:val="31"/>
          <w:szCs w:val="31"/>
          <w:shd w:val="clear" w:fill="FFFFFF"/>
        </w:rPr>
        <w:t>增加的主要原因是职工增资</w:t>
      </w:r>
      <w:r>
        <w:rPr>
          <w:rFonts w:hint="eastAsia" w:ascii="仿宋_GB2312" w:eastAsia="仿宋_GB2312" w:cs="仿宋_GB2312"/>
          <w:color w:val="333333"/>
          <w:spacing w:val="0"/>
          <w:sz w:val="31"/>
          <w:szCs w:val="31"/>
          <w:shd w:val="clear" w:fill="FFFFFF"/>
          <w:lang w:eastAsia="zh-CN"/>
        </w:rPr>
        <w:t>与社会保险的增加。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pPr>
      <w:r>
        <w:rPr>
          <w:rFonts w:hint="default" w:ascii="仿宋_GB2312" w:eastAsia="仿宋_GB2312" w:cs="仿宋_GB2312"/>
          <w:color w:val="333333"/>
          <w:spacing w:val="0"/>
          <w:sz w:val="31"/>
          <w:szCs w:val="31"/>
          <w:shd w:val="clear" w:fill="FFFFFF"/>
        </w:rPr>
        <w:t>2．202</w:t>
      </w:r>
      <w:r>
        <w:rPr>
          <w:rFonts w:hint="eastAsia" w:ascii="仿宋_GB2312" w:eastAsia="仿宋_GB2312" w:cs="仿宋_GB2312"/>
          <w:color w:val="333333"/>
          <w:spacing w:val="0"/>
          <w:sz w:val="31"/>
          <w:szCs w:val="31"/>
          <w:shd w:val="clear" w:fill="FFFFFF"/>
          <w:lang w:val="en-US" w:eastAsia="zh-CN"/>
        </w:rPr>
        <w:t>1</w:t>
      </w:r>
      <w:r>
        <w:rPr>
          <w:rFonts w:hint="default" w:ascii="仿宋_GB2312" w:eastAsia="仿宋_GB2312" w:cs="仿宋_GB2312"/>
          <w:color w:val="333333"/>
          <w:spacing w:val="0"/>
          <w:sz w:val="31"/>
          <w:szCs w:val="31"/>
          <w:shd w:val="clear" w:fill="FFFFFF"/>
        </w:rPr>
        <w:t>年无项目支出，无变动。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pPr>
      <w:r>
        <w:rPr>
          <w:rFonts w:hint="default" w:ascii="仿宋_GB2312" w:eastAsia="仿宋_GB2312" w:cs="仿宋_GB2312"/>
          <w:color w:val="333333"/>
          <w:spacing w:val="0"/>
          <w:sz w:val="31"/>
          <w:szCs w:val="31"/>
          <w:shd w:val="clear" w:fill="FFFFFF"/>
        </w:rPr>
        <w:t>3.“三公”经费情况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pPr>
      <w:r>
        <w:rPr>
          <w:rFonts w:hint="default" w:ascii="仿宋_GB2312" w:eastAsia="仿宋_GB2312" w:cs="仿宋_GB2312"/>
          <w:color w:val="333333"/>
          <w:spacing w:val="0"/>
          <w:sz w:val="31"/>
          <w:szCs w:val="31"/>
          <w:shd w:val="clear" w:fill="FFFFFF"/>
        </w:rPr>
        <w:t>本单位无“三公”经费预算。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pPr>
      <w:r>
        <w:rPr>
          <w:rFonts w:hint="default" w:ascii="楷体_GB2312" w:eastAsia="楷体_GB2312" w:cs="楷体_GB2312"/>
          <w:color w:val="333333"/>
          <w:spacing w:val="0"/>
          <w:sz w:val="31"/>
          <w:szCs w:val="31"/>
          <w:shd w:val="clear" w:fill="FFFFFF"/>
        </w:rPr>
        <w:t>（三）政府性基金预算情况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pPr>
      <w:r>
        <w:rPr>
          <w:rFonts w:hint="default" w:ascii="楷体_GB2312" w:eastAsia="楷体_GB2312" w:cs="楷体_GB2312"/>
          <w:color w:val="333333"/>
          <w:spacing w:val="0"/>
          <w:sz w:val="31"/>
          <w:szCs w:val="31"/>
          <w:shd w:val="clear" w:fill="FFFFFF"/>
        </w:rPr>
        <w:t>     </w:t>
      </w:r>
      <w:r>
        <w:rPr>
          <w:rFonts w:hint="eastAsia" w:ascii="楷体_GB2312" w:eastAsia="楷体_GB2312" w:cs="楷体_GB2312"/>
          <w:color w:val="333333"/>
          <w:spacing w:val="0"/>
          <w:sz w:val="31"/>
          <w:szCs w:val="31"/>
          <w:shd w:val="clear" w:fill="FFFFFF"/>
          <w:lang w:val="en-US" w:eastAsia="zh-CN"/>
        </w:rPr>
        <w:t xml:space="preserve">  </w:t>
      </w:r>
      <w:r>
        <w:rPr>
          <w:rFonts w:hint="default" w:ascii="楷体_GB2312" w:eastAsia="楷体_GB2312" w:cs="楷体_GB2312"/>
          <w:color w:val="333333"/>
          <w:spacing w:val="0"/>
          <w:sz w:val="31"/>
          <w:szCs w:val="31"/>
          <w:shd w:val="clear" w:fill="FFFFFF"/>
        </w:rPr>
        <w:t> 202</w:t>
      </w:r>
      <w:r>
        <w:rPr>
          <w:rFonts w:hint="eastAsia" w:ascii="楷体_GB2312" w:eastAsia="楷体_GB2312" w:cs="楷体_GB2312"/>
          <w:color w:val="333333"/>
          <w:spacing w:val="0"/>
          <w:sz w:val="31"/>
          <w:szCs w:val="31"/>
          <w:shd w:val="clear" w:fill="FFFFFF"/>
          <w:lang w:val="en-US" w:eastAsia="zh-CN"/>
        </w:rPr>
        <w:t>1</w:t>
      </w:r>
      <w:r>
        <w:rPr>
          <w:rFonts w:hint="default" w:ascii="楷体_GB2312" w:eastAsia="楷体_GB2312" w:cs="楷体_GB2312"/>
          <w:color w:val="333333"/>
          <w:spacing w:val="0"/>
          <w:sz w:val="31"/>
          <w:szCs w:val="31"/>
          <w:shd w:val="clear" w:fill="FFFFFF"/>
        </w:rPr>
        <w:t>年本单位无政府性基金预算。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pPr>
      <w:r>
        <w:rPr>
          <w:rFonts w:hint="default" w:ascii="楷体_GB2312" w:eastAsia="楷体_GB2312" w:cs="楷体_GB2312"/>
          <w:color w:val="333333"/>
          <w:spacing w:val="0"/>
          <w:sz w:val="31"/>
          <w:szCs w:val="31"/>
          <w:shd w:val="clear" w:fill="FFFFFF"/>
        </w:rPr>
        <w:t>（四）机关运行经费预算情况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60"/>
      </w:pPr>
      <w:r>
        <w:rPr>
          <w:rFonts w:hint="default" w:ascii="仿宋_GB2312" w:eastAsia="仿宋_GB2312" w:cs="仿宋_GB2312"/>
          <w:color w:val="333333"/>
          <w:spacing w:val="0"/>
          <w:sz w:val="31"/>
          <w:szCs w:val="31"/>
          <w:shd w:val="clear" w:fill="FFFFFF"/>
        </w:rPr>
        <w:t>本单位无机关运行经费预算。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pPr>
      <w:r>
        <w:rPr>
          <w:rFonts w:hint="default" w:ascii="楷体_GB2312" w:eastAsia="楷体_GB2312" w:cs="楷体_GB2312"/>
          <w:color w:val="333333"/>
          <w:spacing w:val="0"/>
          <w:sz w:val="31"/>
          <w:szCs w:val="31"/>
          <w:shd w:val="clear" w:fill="FFFFFF"/>
        </w:rPr>
        <w:t>（五）政府采购情况说明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930" w:firstLineChars="300"/>
      </w:pPr>
      <w:r>
        <w:rPr>
          <w:rFonts w:hint="default" w:ascii="仿宋_GB2312" w:eastAsia="仿宋_GB2312" w:cs="仿宋_GB2312"/>
          <w:color w:val="333333"/>
          <w:spacing w:val="0"/>
          <w:sz w:val="31"/>
          <w:szCs w:val="31"/>
          <w:shd w:val="clear" w:fill="FFFFFF"/>
        </w:rPr>
        <w:t>本单位无政府采购预算。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pPr>
      <w:r>
        <w:rPr>
          <w:rFonts w:hint="default" w:ascii="楷体_GB2312" w:eastAsia="楷体_GB2312" w:cs="楷体_GB2312"/>
          <w:color w:val="333333"/>
          <w:spacing w:val="0"/>
          <w:sz w:val="31"/>
          <w:szCs w:val="31"/>
          <w:shd w:val="clear" w:fill="FFFFFF"/>
        </w:rPr>
        <w:t>（六）绩效目标情况说明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pPr>
      <w:r>
        <w:rPr>
          <w:rFonts w:hint="default" w:ascii="仿宋_GB2312" w:eastAsia="仿宋_GB2312" w:cs="仿宋_GB2312"/>
          <w:color w:val="333333"/>
          <w:spacing w:val="0"/>
          <w:sz w:val="31"/>
          <w:szCs w:val="31"/>
          <w:shd w:val="clear" w:fill="FFFFFF"/>
        </w:rPr>
        <w:t>202</w:t>
      </w:r>
      <w:r>
        <w:rPr>
          <w:rFonts w:hint="eastAsia" w:ascii="仿宋_GB2312" w:eastAsia="仿宋_GB2312" w:cs="仿宋_GB2312"/>
          <w:color w:val="333333"/>
          <w:spacing w:val="0"/>
          <w:sz w:val="31"/>
          <w:szCs w:val="31"/>
          <w:shd w:val="clear" w:fill="FFFFFF"/>
          <w:lang w:val="en-US" w:eastAsia="zh-CN"/>
        </w:rPr>
        <w:t>1</w:t>
      </w:r>
      <w:r>
        <w:rPr>
          <w:rFonts w:hint="default" w:ascii="仿宋_GB2312" w:eastAsia="仿宋_GB2312" w:cs="仿宋_GB2312"/>
          <w:color w:val="333333"/>
          <w:spacing w:val="0"/>
          <w:sz w:val="31"/>
          <w:szCs w:val="31"/>
          <w:shd w:val="clear" w:fill="FFFFFF"/>
        </w:rPr>
        <w:t>年绩效目标0个，金额0万元。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pPr>
      <w:r>
        <w:rPr>
          <w:rFonts w:hint="default" w:ascii="楷体_GB2312" w:eastAsia="楷体_GB2312" w:cs="楷体_GB2312"/>
          <w:color w:val="333333"/>
          <w:spacing w:val="0"/>
          <w:sz w:val="31"/>
          <w:szCs w:val="31"/>
          <w:shd w:val="clear" w:fill="FFFFFF"/>
        </w:rPr>
        <w:t>（七）国有资产占有使用情况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pPr>
      <w:r>
        <w:rPr>
          <w:rFonts w:hint="default" w:ascii="仿宋_GB2312" w:eastAsia="仿宋_GB2312" w:cs="仿宋_GB2312"/>
          <w:color w:val="333333"/>
          <w:spacing w:val="0"/>
          <w:sz w:val="31"/>
          <w:szCs w:val="31"/>
          <w:shd w:val="clear" w:fill="FFFFFF"/>
        </w:rPr>
        <w:t>1.车辆情况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pPr>
      <w:r>
        <w:rPr>
          <w:rFonts w:hint="default" w:ascii="仿宋_GB2312" w:eastAsia="仿宋_GB2312" w:cs="仿宋_GB2312"/>
          <w:color w:val="333333"/>
          <w:spacing w:val="0"/>
          <w:sz w:val="31"/>
          <w:szCs w:val="31"/>
          <w:shd w:val="clear" w:fill="FFFFFF"/>
        </w:rPr>
        <w:t>公务用车制度改革后，我单位实有车辆7辆，全部为生产用车。该7辆车产生的费用全部由经营费用列支。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pPr>
      <w:r>
        <w:rPr>
          <w:rFonts w:hint="default" w:ascii="仿宋_GB2312" w:eastAsia="仿宋_GB2312" w:cs="仿宋_GB2312"/>
          <w:color w:val="333333"/>
          <w:spacing w:val="0"/>
          <w:sz w:val="31"/>
          <w:szCs w:val="31"/>
          <w:shd w:val="clear" w:fill="FFFFFF"/>
        </w:rPr>
        <w:t>2.房屋情况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pPr>
      <w:r>
        <w:rPr>
          <w:rFonts w:hint="default" w:ascii="仿宋_GB2312" w:eastAsia="仿宋_GB2312" w:cs="仿宋_GB2312"/>
          <w:color w:val="333333"/>
          <w:spacing w:val="0"/>
          <w:sz w:val="31"/>
          <w:szCs w:val="31"/>
          <w:shd w:val="clear" w:fill="FFFFFF"/>
        </w:rPr>
        <w:t>  我单位办公用房在规划展示馆3层。办公面积197.09平方米，仪器室，库房面积119.6平方米，该办公用房产归晋中市城市规划展示馆。我院现无偿使用。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pPr>
      <w:r>
        <w:rPr>
          <w:rFonts w:hint="default" w:ascii="楷体_GB2312" w:eastAsia="楷体_GB2312" w:cs="楷体_GB2312"/>
          <w:color w:val="333333"/>
          <w:spacing w:val="0"/>
          <w:sz w:val="31"/>
          <w:szCs w:val="31"/>
          <w:shd w:val="clear" w:fill="FFFFFF"/>
        </w:rPr>
        <w:t>（八）政府购买服务情况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pPr>
      <w:r>
        <w:rPr>
          <w:rFonts w:hint="default" w:ascii="仿宋_GB2312" w:eastAsia="仿宋_GB2312" w:cs="仿宋_GB2312"/>
          <w:color w:val="333333"/>
          <w:spacing w:val="0"/>
          <w:sz w:val="31"/>
          <w:szCs w:val="31"/>
          <w:shd w:val="clear" w:fill="FFFFFF"/>
        </w:rPr>
        <w:t>1.本单位没有政府购买服务情况。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pPr>
      <w:r>
        <w:rPr>
          <w:rFonts w:hint="default" w:ascii="仿宋_GB2312" w:eastAsia="仿宋_GB2312" w:cs="仿宋_GB2312"/>
          <w:color w:val="333333"/>
          <w:spacing w:val="0"/>
          <w:sz w:val="31"/>
          <w:szCs w:val="31"/>
          <w:shd w:val="clear" w:fill="FFFFFF"/>
        </w:rPr>
        <w:t>2.政府购买服务指导目录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pPr>
      <w:r>
        <w:rPr>
          <w:rFonts w:hint="default" w:ascii="仿宋_GB2312" w:eastAsia="仿宋_GB2312" w:cs="仿宋_GB2312"/>
          <w:color w:val="333333"/>
          <w:spacing w:val="0"/>
          <w:sz w:val="31"/>
          <w:szCs w:val="31"/>
          <w:shd w:val="clear" w:fill="FFFFFF"/>
        </w:rPr>
        <w:t>本单位没有制定政府购买服务目录。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pPr>
      <w:r>
        <w:rPr>
          <w:rFonts w:hint="eastAsia" w:ascii="黑体" w:hAnsi="宋体" w:eastAsia="黑体" w:cs="黑体"/>
          <w:color w:val="333333"/>
          <w:spacing w:val="0"/>
          <w:sz w:val="31"/>
          <w:szCs w:val="31"/>
          <w:shd w:val="clear" w:fill="FFFFFF"/>
        </w:rPr>
        <w:t>三、名词解释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pPr>
      <w:r>
        <w:rPr>
          <w:rFonts w:hint="default" w:ascii="仿宋_GB2312" w:eastAsia="仿宋_GB2312" w:cs="仿宋_GB2312"/>
          <w:color w:val="333333"/>
          <w:spacing w:val="0"/>
          <w:sz w:val="31"/>
          <w:szCs w:val="31"/>
          <w:shd w:val="clear" w:fill="FFFFFF"/>
        </w:rPr>
        <w:t>1、基本支出：指为保障机构正常运转、完成日常工作任务而发生的人员支出和公用支出。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pPr>
      <w:r>
        <w:rPr>
          <w:rFonts w:hint="default" w:ascii="仿宋_GB2312" w:eastAsia="仿宋_GB2312" w:cs="仿宋_GB2312"/>
          <w:color w:val="333333"/>
          <w:spacing w:val="0"/>
          <w:sz w:val="31"/>
          <w:szCs w:val="31"/>
          <w:shd w:val="clear" w:fill="FFFFFF"/>
        </w:rPr>
        <w:t>2、项目支出：指在基本支出之外为完成特定行政任务和事业发展目标所发生的支出。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pPr>
      <w:r>
        <w:rPr>
          <w:rFonts w:hint="default" w:ascii="仿宋_GB2312" w:eastAsia="仿宋_GB2312" w:cs="仿宋_GB2312"/>
          <w:color w:val="333333"/>
          <w:spacing w:val="0"/>
          <w:sz w:val="31"/>
          <w:szCs w:val="31"/>
          <w:shd w:val="clear" w:fill="FFFFFF"/>
        </w:rPr>
        <w:t>3、“三公”经费：指部门用一般公共预算安排的因公出国（境）费、公务用车购置及运行费和公务接待费。 其中，因公出国（境）费反映单位公务出国（境）的国际旅 费、国外城市间交通费、住宿费、伙食费、培训费、公杂费 等支出；公务用车购置费反映公务用车车辆购置支出（含车 辆购置税）；公务用车运行维护费反映单位按规定保留的公 务用车燃料费、维修费、过路过桥费、保险费、安全奖励费 用等支出；公务接待费反映单位按规定开支的各类公务接待 （含外宾接待）支出。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pPr>
      <w:r>
        <w:rPr>
          <w:rFonts w:hint="default" w:ascii="仿宋_GB2312" w:eastAsia="仿宋_GB2312" w:cs="仿宋_GB2312"/>
          <w:color w:val="333333"/>
          <w:spacing w:val="0"/>
          <w:sz w:val="31"/>
          <w:szCs w:val="31"/>
          <w:shd w:val="clear" w:fill="FFFFFF"/>
        </w:rPr>
        <w:t>4、机关运行经费：指单位使用一般公共预算安排的基本支出中的日常公用经费支出。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pPr>
      <w:r>
        <w:rPr>
          <w:rFonts w:hint="default" w:ascii="仿宋_GB2312" w:eastAsia="仿宋_GB2312" w:cs="仿宋_GB2312"/>
          <w:color w:val="333333"/>
          <w:spacing w:val="0"/>
          <w:sz w:val="31"/>
          <w:szCs w:val="31"/>
          <w:shd w:val="clear" w:fill="FFFFFF"/>
        </w:rPr>
        <w:t>5、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黑体" w:hAnsi="宋体" w:eastAsia="黑体" w:cs="黑体"/>
          <w:color w:val="333333"/>
          <w:spacing w:val="0"/>
          <w:sz w:val="31"/>
          <w:szCs w:val="31"/>
          <w:shd w:val="clear" w:fill="FFFFFF"/>
        </w:rPr>
      </w:pPr>
      <w:r>
        <w:rPr>
          <w:rFonts w:hint="eastAsia" w:ascii="黑体" w:hAnsi="宋体" w:eastAsia="黑体" w:cs="黑体"/>
          <w:color w:val="333333"/>
          <w:spacing w:val="0"/>
          <w:sz w:val="31"/>
          <w:szCs w:val="31"/>
          <w:shd w:val="clear" w:fill="FFFFFF"/>
        </w:rPr>
        <w:t>四、2020年部门预算表和项目绩效目标申报表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黑体" w:hAnsi="宋体" w:eastAsia="黑体" w:cs="黑体"/>
          <w:color w:val="333333"/>
          <w:spacing w:val="0"/>
          <w:sz w:val="28"/>
          <w:szCs w:val="28"/>
          <w:shd w:val="clear" w:fill="FFFFFF"/>
          <w:lang w:val="en-US" w:eastAsia="zh-CN"/>
        </w:rPr>
      </w:pPr>
      <w:r>
        <w:rPr>
          <w:rFonts w:hint="eastAsia" w:ascii="黑体" w:hAnsi="宋体" w:eastAsia="黑体" w:cs="黑体"/>
          <w:color w:val="333333"/>
          <w:spacing w:val="0"/>
          <w:sz w:val="32"/>
          <w:szCs w:val="32"/>
          <w:shd w:val="clear" w:fill="FFFFFF"/>
          <w:lang w:val="en-US" w:eastAsia="zh-CN"/>
        </w:rPr>
        <w:t xml:space="preserve"> </w:t>
      </w:r>
      <w:r>
        <w:rPr>
          <w:rFonts w:hint="eastAsia" w:ascii="仿宋" w:hAnsi="仿宋" w:eastAsia="仿宋" w:cs="仿宋"/>
          <w:color w:val="333333"/>
          <w:spacing w:val="0"/>
          <w:sz w:val="32"/>
          <w:szCs w:val="32"/>
          <w:shd w:val="clear" w:fill="FFFFFF"/>
          <w:lang w:val="en-US" w:eastAsia="zh-CN"/>
        </w:rPr>
        <w:t xml:space="preserve">  见附表</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2F4CC3"/>
    <w:rsid w:val="1EE55666"/>
    <w:rsid w:val="1FB9570F"/>
    <w:rsid w:val="211844AB"/>
    <w:rsid w:val="27CD4165"/>
    <w:rsid w:val="27E71BAB"/>
    <w:rsid w:val="2D263D51"/>
    <w:rsid w:val="3A8B1B14"/>
    <w:rsid w:val="40662651"/>
    <w:rsid w:val="49BF09A6"/>
    <w:rsid w:val="4AB8033D"/>
    <w:rsid w:val="4F49634C"/>
    <w:rsid w:val="4FA47F3E"/>
    <w:rsid w:val="54500D86"/>
    <w:rsid w:val="58C655A3"/>
    <w:rsid w:val="5DF664F5"/>
    <w:rsid w:val="6BF00589"/>
    <w:rsid w:val="6DF933A7"/>
    <w:rsid w:val="70004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2021-03-11T01:38:00Z</dcterms:created>
  <dc:creator>Administrator</dc:creator>
  <cp:lastModifiedBy>烨</cp:lastModifiedBy>
  <dcterms:modified xsi:type="dcterms:W3CDTF">2021-03-15T01:02:34Z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