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B7" w:rsidRDefault="004F68B7" w:rsidP="004F68B7">
      <w:pPr>
        <w:ind w:firstLine="640"/>
        <w:jc w:val="center"/>
        <w:rPr>
          <w:rFonts w:ascii="仿宋" w:eastAsia="仿宋" w:hAnsi="仿宋"/>
          <w:szCs w:val="32"/>
        </w:rPr>
      </w:pPr>
    </w:p>
    <w:p w:rsidR="00952228" w:rsidRPr="00FE143C" w:rsidRDefault="004F68B7" w:rsidP="004F68B7">
      <w:pPr>
        <w:ind w:firstLine="880"/>
        <w:jc w:val="center"/>
        <w:rPr>
          <w:rFonts w:ascii="黑体" w:eastAsia="黑体" w:hAnsi="黑体"/>
          <w:sz w:val="44"/>
          <w:szCs w:val="44"/>
        </w:rPr>
      </w:pPr>
      <w:proofErr w:type="gramStart"/>
      <w:r w:rsidRPr="00FE143C">
        <w:rPr>
          <w:rFonts w:ascii="黑体" w:eastAsia="黑体" w:hAnsi="黑体" w:hint="eastAsia"/>
          <w:sz w:val="44"/>
          <w:szCs w:val="44"/>
        </w:rPr>
        <w:t>晋中市</w:t>
      </w:r>
      <w:proofErr w:type="gramEnd"/>
      <w:r w:rsidR="00952228" w:rsidRPr="00FE143C">
        <w:rPr>
          <w:rFonts w:ascii="黑体" w:eastAsia="黑体" w:hAnsi="黑体" w:hint="eastAsia"/>
          <w:sz w:val="44"/>
          <w:szCs w:val="44"/>
        </w:rPr>
        <w:t>户外广告设置管理中心</w:t>
      </w:r>
    </w:p>
    <w:p w:rsidR="00B241C1" w:rsidRPr="00FE143C" w:rsidRDefault="004F68B7" w:rsidP="00952228">
      <w:pPr>
        <w:ind w:firstLine="880"/>
        <w:jc w:val="center"/>
        <w:rPr>
          <w:rFonts w:ascii="黑体" w:eastAsia="黑体" w:hAnsi="黑体"/>
          <w:sz w:val="44"/>
          <w:szCs w:val="44"/>
        </w:rPr>
      </w:pPr>
      <w:r w:rsidRPr="00FE143C">
        <w:rPr>
          <w:rFonts w:ascii="黑体" w:eastAsia="黑体" w:hAnsi="黑体" w:hint="eastAsia"/>
          <w:sz w:val="44"/>
          <w:szCs w:val="44"/>
        </w:rPr>
        <w:t>2019年度部门决算</w:t>
      </w:r>
    </w:p>
    <w:p w:rsidR="004F68B7" w:rsidRDefault="004F68B7" w:rsidP="004F68B7">
      <w:pPr>
        <w:spacing w:line="580" w:lineRule="exact"/>
        <w:ind w:firstLine="600"/>
        <w:rPr>
          <w:sz w:val="30"/>
          <w:szCs w:val="30"/>
        </w:rPr>
      </w:pPr>
    </w:p>
    <w:p w:rsidR="004F68B7" w:rsidRDefault="004F68B7" w:rsidP="004F68B7">
      <w:pPr>
        <w:ind w:firstLine="640"/>
        <w:rPr>
          <w:rFonts w:ascii="黑体" w:eastAsia="黑体" w:hAnsi="黑体"/>
          <w:szCs w:val="32"/>
        </w:rPr>
      </w:pPr>
      <w:r>
        <w:rPr>
          <w:rFonts w:ascii="黑体" w:eastAsia="黑体" w:hAnsi="黑体" w:hint="eastAsia"/>
          <w:szCs w:val="32"/>
        </w:rPr>
        <w:t xml:space="preserve">第一部分  </w:t>
      </w:r>
      <w:proofErr w:type="gramStart"/>
      <w:r w:rsidR="00952228">
        <w:rPr>
          <w:rFonts w:ascii="黑体" w:eastAsia="黑体" w:hAnsi="黑体" w:hint="eastAsia"/>
          <w:szCs w:val="32"/>
        </w:rPr>
        <w:t>晋中市</w:t>
      </w:r>
      <w:proofErr w:type="gramEnd"/>
      <w:r w:rsidR="00952228">
        <w:rPr>
          <w:rFonts w:ascii="黑体" w:eastAsia="黑体" w:hAnsi="黑体" w:hint="eastAsia"/>
          <w:szCs w:val="32"/>
        </w:rPr>
        <w:t>户外广告设置管理中心</w:t>
      </w:r>
      <w:r>
        <w:rPr>
          <w:rFonts w:ascii="黑体" w:eastAsia="黑体" w:hAnsi="黑体" w:hint="eastAsia"/>
          <w:szCs w:val="32"/>
        </w:rPr>
        <w:t>概况</w:t>
      </w:r>
    </w:p>
    <w:p w:rsidR="00952228" w:rsidRPr="00952228" w:rsidRDefault="00952228" w:rsidP="00952228">
      <w:pPr>
        <w:widowControl/>
        <w:shd w:val="clear" w:color="auto" w:fill="FFFFFF"/>
        <w:ind w:firstLine="640"/>
        <w:jc w:val="left"/>
        <w:rPr>
          <w:rFonts w:ascii="仿宋_GB2312" w:hAnsi="楷体"/>
          <w:szCs w:val="32"/>
        </w:rPr>
      </w:pPr>
      <w:r w:rsidRPr="00952228">
        <w:rPr>
          <w:rFonts w:ascii="仿宋_GB2312" w:hAnsi="楷体" w:hint="eastAsia"/>
          <w:szCs w:val="32"/>
        </w:rPr>
        <w:t>（一）主要职能</w:t>
      </w:r>
    </w:p>
    <w:p w:rsidR="00952228" w:rsidRPr="00952228" w:rsidRDefault="00952228" w:rsidP="00952228">
      <w:pPr>
        <w:pStyle w:val="a6"/>
        <w:widowControl/>
        <w:shd w:val="clear" w:color="auto" w:fill="FFFFFF"/>
        <w:ind w:firstLine="640"/>
        <w:jc w:val="left"/>
        <w:rPr>
          <w:rFonts w:ascii="仿宋_GB2312" w:eastAsia="仿宋_GB2312" w:hAnsi="楷体" w:cs="Times New Roman"/>
          <w:sz w:val="32"/>
          <w:szCs w:val="32"/>
        </w:rPr>
      </w:pPr>
      <w:r w:rsidRPr="00952228">
        <w:rPr>
          <w:rFonts w:ascii="仿宋_GB2312" w:eastAsia="仿宋_GB2312" w:hAnsi="楷体" w:cs="Times New Roman" w:hint="eastAsia"/>
          <w:sz w:val="32"/>
          <w:szCs w:val="32"/>
        </w:rPr>
        <w:t>中心主要职责任务：负责制定城市户外广告的设置方案，并对户外广告的设置、更新等进行管理；协助完成政府公共空间广告设置使用权有偿出让工作；负责实施建设项目规划公示牌的设置；参与户外广告设置规划的编制工作。</w:t>
      </w:r>
    </w:p>
    <w:p w:rsidR="00952228" w:rsidRPr="00952228" w:rsidRDefault="00952228" w:rsidP="00952228">
      <w:pPr>
        <w:widowControl/>
        <w:shd w:val="clear" w:color="auto" w:fill="FFFFFF"/>
        <w:ind w:firstLine="640"/>
        <w:jc w:val="left"/>
        <w:rPr>
          <w:rFonts w:ascii="仿宋_GB2312" w:hAnsi="楷体"/>
          <w:szCs w:val="32"/>
        </w:rPr>
      </w:pPr>
      <w:r w:rsidRPr="00952228">
        <w:rPr>
          <w:rFonts w:ascii="仿宋_GB2312" w:hAnsi="楷体" w:hint="eastAsia"/>
          <w:szCs w:val="32"/>
        </w:rPr>
        <w:t>（二）部门决算单位构成</w:t>
      </w:r>
    </w:p>
    <w:p w:rsidR="00952228" w:rsidRPr="00952228" w:rsidRDefault="00952228" w:rsidP="00952228">
      <w:pPr>
        <w:widowControl/>
        <w:shd w:val="clear" w:color="auto" w:fill="FFFFFF"/>
        <w:ind w:firstLine="640"/>
        <w:jc w:val="left"/>
        <w:rPr>
          <w:rFonts w:ascii="仿宋_GB2312" w:hAnsi="楷体"/>
          <w:szCs w:val="32"/>
        </w:rPr>
      </w:pPr>
      <w:r w:rsidRPr="00952228">
        <w:rPr>
          <w:rFonts w:ascii="仿宋_GB2312" w:hAnsi="楷体" w:hint="eastAsia"/>
          <w:szCs w:val="32"/>
        </w:rPr>
        <w:t>部门决算主要由</w:t>
      </w:r>
      <w:proofErr w:type="gramStart"/>
      <w:r w:rsidRPr="00952228">
        <w:rPr>
          <w:rFonts w:ascii="仿宋_GB2312" w:hAnsi="楷体" w:hint="eastAsia"/>
          <w:szCs w:val="32"/>
        </w:rPr>
        <w:t>晋中市</w:t>
      </w:r>
      <w:proofErr w:type="gramEnd"/>
      <w:r w:rsidRPr="00952228">
        <w:rPr>
          <w:rFonts w:ascii="仿宋_GB2312" w:hAnsi="楷体" w:hint="eastAsia"/>
          <w:szCs w:val="32"/>
        </w:rPr>
        <w:t>户外广告设置管理中心构成。</w:t>
      </w:r>
    </w:p>
    <w:p w:rsidR="00952228" w:rsidRDefault="004F68B7" w:rsidP="004F68B7">
      <w:pPr>
        <w:ind w:firstLine="640"/>
        <w:rPr>
          <w:rFonts w:ascii="黑体" w:eastAsia="黑体" w:hAnsi="黑体"/>
          <w:szCs w:val="32"/>
        </w:rPr>
      </w:pPr>
      <w:r>
        <w:rPr>
          <w:rFonts w:ascii="黑体" w:eastAsia="黑体" w:hAnsi="黑体" w:hint="eastAsia"/>
          <w:szCs w:val="32"/>
        </w:rPr>
        <w:t>第二部分  2019年度部门决算报表</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一、收入支出决算总表</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二、收入决算表</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三、支出决算表</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四、财政拨款收入支出决算总表</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五、一般公共预算财政拨款支出决算表（一）</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六、一般公共预算财政拨款支出决算表（二）</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七、一般公共预算财政拨款“三公”经费支出决算表</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八、政府性基金预算财政拨款收入支出决算表</w:t>
      </w:r>
    </w:p>
    <w:p w:rsidR="004F68B7" w:rsidRDefault="004F68B7" w:rsidP="00FE143C">
      <w:pPr>
        <w:widowControl/>
        <w:shd w:val="clear" w:color="auto" w:fill="FFFFFF"/>
        <w:ind w:firstLine="640"/>
        <w:jc w:val="left"/>
        <w:rPr>
          <w:rFonts w:ascii="仿宋_GB2312" w:hAnsi="楷体"/>
          <w:szCs w:val="32"/>
        </w:rPr>
      </w:pPr>
      <w:r>
        <w:rPr>
          <w:rFonts w:ascii="仿宋_GB2312" w:hAnsi="楷体" w:hint="eastAsia"/>
          <w:szCs w:val="32"/>
        </w:rPr>
        <w:t>九、部门决算公开相关信息统计表</w:t>
      </w:r>
    </w:p>
    <w:p w:rsidR="004F68B7" w:rsidRPr="00FE143C" w:rsidRDefault="004F68B7" w:rsidP="00FE143C">
      <w:pPr>
        <w:ind w:firstLine="640"/>
        <w:rPr>
          <w:rFonts w:ascii="黑体" w:eastAsia="黑体" w:hAnsi="黑体"/>
          <w:szCs w:val="32"/>
        </w:rPr>
      </w:pPr>
      <w:r w:rsidRPr="00FE143C">
        <w:rPr>
          <w:rFonts w:ascii="黑体" w:eastAsia="黑体" w:hAnsi="黑体" w:hint="eastAsia"/>
          <w:szCs w:val="32"/>
        </w:rPr>
        <w:lastRenderedPageBreak/>
        <w:t>第三部分</w:t>
      </w:r>
      <w:r w:rsidR="00952228" w:rsidRPr="00FE143C">
        <w:rPr>
          <w:rFonts w:ascii="黑体" w:eastAsia="黑体" w:hAnsi="黑体" w:hint="eastAsia"/>
          <w:szCs w:val="32"/>
        </w:rPr>
        <w:t xml:space="preserve">  </w:t>
      </w:r>
      <w:r w:rsidRPr="00FE143C">
        <w:rPr>
          <w:rFonts w:ascii="黑体" w:eastAsia="黑体" w:hAnsi="黑体" w:hint="eastAsia"/>
          <w:szCs w:val="32"/>
        </w:rPr>
        <w:t>2019年度部门决算情况说明</w:t>
      </w:r>
    </w:p>
    <w:p w:rsidR="004F68B7" w:rsidRPr="00FE143C" w:rsidRDefault="004F68B7" w:rsidP="00FE143C">
      <w:pPr>
        <w:spacing w:line="580" w:lineRule="exact"/>
        <w:ind w:firstLine="643"/>
        <w:outlineLvl w:val="0"/>
        <w:rPr>
          <w:rFonts w:ascii="仿宋_GB2312"/>
          <w:b/>
          <w:szCs w:val="32"/>
        </w:rPr>
      </w:pPr>
      <w:r w:rsidRPr="00FE143C">
        <w:rPr>
          <w:rFonts w:ascii="仿宋_GB2312" w:hint="eastAsia"/>
          <w:b/>
          <w:szCs w:val="32"/>
        </w:rPr>
        <w:t>一、收入支出决算总体情况说明</w:t>
      </w:r>
    </w:p>
    <w:p w:rsidR="004F68B7" w:rsidRPr="00FE143C" w:rsidRDefault="00952228" w:rsidP="009510B4">
      <w:pPr>
        <w:widowControl/>
        <w:shd w:val="clear" w:color="auto" w:fill="FFFFFF"/>
        <w:ind w:firstLine="640"/>
        <w:jc w:val="left"/>
        <w:rPr>
          <w:rFonts w:ascii="仿宋_GB2312" w:hAnsi="楷体"/>
          <w:szCs w:val="32"/>
        </w:rPr>
      </w:pPr>
      <w:r w:rsidRPr="00FE143C">
        <w:rPr>
          <w:rFonts w:ascii="仿宋_GB2312" w:hAnsi="楷体"/>
          <w:szCs w:val="32"/>
        </w:rPr>
        <w:t>201</w:t>
      </w:r>
      <w:r w:rsidRPr="00FE143C">
        <w:rPr>
          <w:rFonts w:ascii="仿宋_GB2312" w:hAnsi="楷体" w:hint="eastAsia"/>
          <w:szCs w:val="32"/>
        </w:rPr>
        <w:t>9</w:t>
      </w:r>
      <w:r w:rsidRPr="00FE143C">
        <w:rPr>
          <w:rFonts w:ascii="仿宋_GB2312" w:hAnsi="楷体"/>
          <w:szCs w:val="32"/>
        </w:rPr>
        <w:t>年收入</w:t>
      </w:r>
      <w:r w:rsidRPr="00FE143C">
        <w:rPr>
          <w:rFonts w:ascii="仿宋_GB2312" w:hAnsi="楷体" w:hint="eastAsia"/>
          <w:szCs w:val="32"/>
        </w:rPr>
        <w:t>总计8.09</w:t>
      </w:r>
      <w:r w:rsidRPr="00FE143C">
        <w:rPr>
          <w:rFonts w:ascii="仿宋_GB2312" w:hAnsi="楷体"/>
          <w:szCs w:val="32"/>
        </w:rPr>
        <w:t>万元</w:t>
      </w:r>
      <w:r w:rsidRPr="00FE143C">
        <w:rPr>
          <w:rFonts w:ascii="仿宋_GB2312" w:hAnsi="楷体" w:hint="eastAsia"/>
          <w:szCs w:val="32"/>
        </w:rPr>
        <w:t>,支出总计8.09万元。</w:t>
      </w:r>
      <w:r w:rsidR="004F68B7" w:rsidRPr="00FE143C">
        <w:rPr>
          <w:rFonts w:ascii="仿宋_GB2312" w:hAnsi="楷体" w:hint="eastAsia"/>
          <w:szCs w:val="32"/>
        </w:rPr>
        <w:t>与2018年相比，收入总计减少</w:t>
      </w:r>
      <w:r w:rsidR="009510B4" w:rsidRPr="00FE143C">
        <w:rPr>
          <w:rFonts w:ascii="仿宋_GB2312" w:hAnsi="楷体" w:hint="eastAsia"/>
          <w:szCs w:val="32"/>
        </w:rPr>
        <w:t>38.62</w:t>
      </w:r>
      <w:r w:rsidR="004F68B7" w:rsidRPr="00FE143C">
        <w:rPr>
          <w:rFonts w:ascii="仿宋_GB2312" w:hAnsi="楷体" w:hint="eastAsia"/>
          <w:szCs w:val="32"/>
        </w:rPr>
        <w:t>万元，下降</w:t>
      </w:r>
      <w:r w:rsidR="009510B4" w:rsidRPr="00FE143C">
        <w:rPr>
          <w:rFonts w:ascii="仿宋_GB2312" w:hAnsi="楷体" w:hint="eastAsia"/>
          <w:szCs w:val="32"/>
        </w:rPr>
        <w:t>83</w:t>
      </w:r>
      <w:r w:rsidR="004F68B7" w:rsidRPr="00FE143C">
        <w:rPr>
          <w:rFonts w:ascii="仿宋_GB2312" w:hAnsi="楷体" w:hint="eastAsia"/>
          <w:szCs w:val="32"/>
        </w:rPr>
        <w:t>%，</w:t>
      </w:r>
      <w:r w:rsidR="004F68B7" w:rsidRPr="00FE143C">
        <w:rPr>
          <w:rFonts w:ascii="仿宋_GB2312" w:hAnsi="楷体"/>
          <w:szCs w:val="32"/>
        </w:rPr>
        <w:t>支出总计减少</w:t>
      </w:r>
      <w:r w:rsidR="009510B4" w:rsidRPr="00FE143C">
        <w:rPr>
          <w:rFonts w:ascii="仿宋_GB2312" w:hAnsi="楷体" w:hint="eastAsia"/>
          <w:szCs w:val="32"/>
        </w:rPr>
        <w:t>47.06</w:t>
      </w:r>
      <w:r w:rsidR="004F68B7" w:rsidRPr="00FE143C">
        <w:rPr>
          <w:rFonts w:ascii="仿宋_GB2312" w:hAnsi="楷体" w:hint="eastAsia"/>
          <w:szCs w:val="32"/>
        </w:rPr>
        <w:t>万元</w:t>
      </w:r>
      <w:r w:rsidR="004F68B7" w:rsidRPr="00FE143C">
        <w:rPr>
          <w:rFonts w:ascii="仿宋_GB2312" w:hAnsi="楷体"/>
          <w:szCs w:val="32"/>
        </w:rPr>
        <w:t>，下降</w:t>
      </w:r>
      <w:r w:rsidR="009510B4" w:rsidRPr="00FE143C">
        <w:rPr>
          <w:rFonts w:ascii="仿宋_GB2312" w:hAnsi="楷体" w:hint="eastAsia"/>
          <w:szCs w:val="32"/>
        </w:rPr>
        <w:t>85</w:t>
      </w:r>
      <w:r w:rsidR="004F68B7" w:rsidRPr="00FE143C">
        <w:rPr>
          <w:rFonts w:ascii="仿宋_GB2312" w:hAnsi="楷体"/>
          <w:szCs w:val="32"/>
        </w:rPr>
        <w:t>%</w:t>
      </w:r>
      <w:r w:rsidR="004F68B7" w:rsidRPr="00FE143C">
        <w:rPr>
          <w:rFonts w:ascii="仿宋_GB2312" w:hAnsi="楷体" w:hint="eastAsia"/>
          <w:szCs w:val="32"/>
        </w:rPr>
        <w:t>。主要原因是</w:t>
      </w:r>
      <w:r w:rsidR="009510B4" w:rsidRPr="00FE143C">
        <w:rPr>
          <w:rFonts w:ascii="仿宋_GB2312" w:hAnsi="楷体" w:hint="eastAsia"/>
          <w:szCs w:val="32"/>
        </w:rPr>
        <w:t>机构改革，收费职能划走</w:t>
      </w:r>
      <w:r w:rsidR="00F042D2" w:rsidRPr="00FE143C">
        <w:rPr>
          <w:rFonts w:ascii="仿宋_GB2312" w:hAnsi="楷体" w:hint="eastAsia"/>
          <w:szCs w:val="32"/>
        </w:rPr>
        <w:t>，无收入来源</w:t>
      </w:r>
      <w:r w:rsidR="004F68B7" w:rsidRPr="00FE143C">
        <w:rPr>
          <w:rFonts w:ascii="仿宋_GB2312" w:hAnsi="楷体" w:hint="eastAsia"/>
          <w:szCs w:val="32"/>
        </w:rPr>
        <w:t>。</w:t>
      </w:r>
    </w:p>
    <w:p w:rsidR="004F68B7" w:rsidRDefault="004F68B7" w:rsidP="00952228">
      <w:pPr>
        <w:spacing w:line="580" w:lineRule="exact"/>
        <w:ind w:firstLine="643"/>
        <w:outlineLvl w:val="0"/>
        <w:rPr>
          <w:rFonts w:ascii="仿宋_GB2312"/>
          <w:b/>
          <w:szCs w:val="32"/>
        </w:rPr>
      </w:pPr>
      <w:r>
        <w:rPr>
          <w:rFonts w:ascii="仿宋_GB2312" w:hint="eastAsia"/>
          <w:b/>
          <w:szCs w:val="32"/>
        </w:rPr>
        <w:t>二、收入决算情况说明</w:t>
      </w:r>
    </w:p>
    <w:p w:rsidR="004F68B7" w:rsidRPr="00FE143C" w:rsidRDefault="004F68B7" w:rsidP="00FE143C">
      <w:pPr>
        <w:widowControl/>
        <w:shd w:val="clear" w:color="auto" w:fill="FFFFFF"/>
        <w:ind w:firstLine="640"/>
        <w:jc w:val="left"/>
        <w:rPr>
          <w:rFonts w:ascii="仿宋_GB2312" w:hAnsi="楷体"/>
          <w:szCs w:val="32"/>
        </w:rPr>
      </w:pPr>
      <w:r w:rsidRPr="00FE143C">
        <w:rPr>
          <w:rFonts w:ascii="仿宋_GB2312" w:hAnsi="楷体" w:hint="eastAsia"/>
          <w:szCs w:val="32"/>
        </w:rPr>
        <w:t>本年收入合计</w:t>
      </w:r>
      <w:r w:rsidR="00952228" w:rsidRPr="00FE143C">
        <w:rPr>
          <w:rFonts w:ascii="仿宋_GB2312" w:hAnsi="楷体" w:hint="eastAsia"/>
          <w:szCs w:val="32"/>
        </w:rPr>
        <w:t>7.14</w:t>
      </w:r>
      <w:r w:rsidRPr="00FE143C">
        <w:rPr>
          <w:rFonts w:ascii="仿宋_GB2312" w:hAnsi="楷体" w:hint="eastAsia"/>
          <w:szCs w:val="32"/>
        </w:rPr>
        <w:t>万元，其中：财政拨款收入</w:t>
      </w:r>
      <w:r w:rsidR="00952228" w:rsidRPr="00FE143C">
        <w:rPr>
          <w:rFonts w:ascii="仿宋_GB2312" w:hAnsi="楷体" w:hint="eastAsia"/>
          <w:szCs w:val="32"/>
        </w:rPr>
        <w:t>7.05</w:t>
      </w:r>
      <w:r w:rsidRPr="00FE143C">
        <w:rPr>
          <w:rFonts w:ascii="仿宋_GB2312" w:hAnsi="楷体" w:hint="eastAsia"/>
          <w:szCs w:val="32"/>
        </w:rPr>
        <w:t>万元，占比</w:t>
      </w:r>
      <w:r w:rsidR="00B92A60" w:rsidRPr="00FE143C">
        <w:rPr>
          <w:rFonts w:ascii="仿宋_GB2312" w:hAnsi="楷体" w:hint="eastAsia"/>
          <w:szCs w:val="32"/>
        </w:rPr>
        <w:t>9</w:t>
      </w:r>
      <w:r w:rsidR="009510B4" w:rsidRPr="00FE143C">
        <w:rPr>
          <w:rFonts w:ascii="仿宋_GB2312" w:hAnsi="楷体" w:hint="eastAsia"/>
          <w:szCs w:val="32"/>
        </w:rPr>
        <w:t>9</w:t>
      </w:r>
      <w:r w:rsidRPr="00FE143C">
        <w:rPr>
          <w:rFonts w:ascii="仿宋_GB2312" w:hAnsi="楷体" w:hint="eastAsia"/>
          <w:szCs w:val="32"/>
        </w:rPr>
        <w:t>%；其他收入</w:t>
      </w:r>
      <w:r w:rsidR="00952228" w:rsidRPr="00FE143C">
        <w:rPr>
          <w:rFonts w:ascii="仿宋_GB2312" w:hAnsi="楷体" w:hint="eastAsia"/>
          <w:szCs w:val="32"/>
        </w:rPr>
        <w:t>0.</w:t>
      </w:r>
      <w:r w:rsidR="00B92A60" w:rsidRPr="00FE143C">
        <w:rPr>
          <w:rFonts w:ascii="仿宋_GB2312" w:hAnsi="楷体" w:hint="eastAsia"/>
          <w:szCs w:val="32"/>
        </w:rPr>
        <w:t>1</w:t>
      </w:r>
      <w:r w:rsidRPr="00FE143C">
        <w:rPr>
          <w:rFonts w:ascii="仿宋_GB2312" w:hAnsi="楷体" w:hint="eastAsia"/>
          <w:szCs w:val="32"/>
        </w:rPr>
        <w:t>万元，占比</w:t>
      </w:r>
      <w:r w:rsidR="009510B4" w:rsidRPr="00FE143C">
        <w:rPr>
          <w:rFonts w:ascii="仿宋_GB2312" w:hAnsi="楷体" w:hint="eastAsia"/>
          <w:szCs w:val="32"/>
        </w:rPr>
        <w:t>1</w:t>
      </w:r>
      <w:r w:rsidRPr="00FE143C">
        <w:rPr>
          <w:rFonts w:ascii="仿宋_GB2312" w:hAnsi="楷体" w:hint="eastAsia"/>
          <w:szCs w:val="32"/>
        </w:rPr>
        <w:t>%。</w:t>
      </w:r>
    </w:p>
    <w:p w:rsidR="004F68B7" w:rsidRDefault="004F68B7" w:rsidP="00952228">
      <w:pPr>
        <w:spacing w:line="580" w:lineRule="exact"/>
        <w:ind w:firstLine="643"/>
        <w:outlineLvl w:val="0"/>
        <w:rPr>
          <w:rFonts w:ascii="仿宋_GB2312"/>
          <w:b/>
          <w:szCs w:val="32"/>
        </w:rPr>
      </w:pPr>
      <w:r>
        <w:rPr>
          <w:rFonts w:ascii="仿宋_GB2312" w:hint="eastAsia"/>
          <w:b/>
          <w:szCs w:val="32"/>
        </w:rPr>
        <w:t>三、支出决算情况说明</w:t>
      </w:r>
    </w:p>
    <w:p w:rsidR="004F68B7" w:rsidRPr="00FE143C" w:rsidRDefault="004F68B7" w:rsidP="00FE143C">
      <w:pPr>
        <w:widowControl/>
        <w:shd w:val="clear" w:color="auto" w:fill="FFFFFF"/>
        <w:ind w:firstLine="640"/>
        <w:jc w:val="left"/>
        <w:rPr>
          <w:rFonts w:ascii="仿宋_GB2312" w:hAnsi="楷体"/>
          <w:szCs w:val="32"/>
        </w:rPr>
      </w:pPr>
      <w:r w:rsidRPr="00FE143C">
        <w:rPr>
          <w:rFonts w:ascii="仿宋_GB2312" w:hAnsi="楷体" w:hint="eastAsia"/>
          <w:szCs w:val="32"/>
        </w:rPr>
        <w:t>本年支出合计</w:t>
      </w:r>
      <w:r w:rsidR="00B92A60" w:rsidRPr="00FE143C">
        <w:rPr>
          <w:rFonts w:ascii="仿宋_GB2312" w:hAnsi="楷体" w:hint="eastAsia"/>
          <w:szCs w:val="32"/>
        </w:rPr>
        <w:t>7.68</w:t>
      </w:r>
      <w:r w:rsidRPr="00FE143C">
        <w:rPr>
          <w:rFonts w:ascii="仿宋_GB2312" w:hAnsi="楷体" w:hint="eastAsia"/>
          <w:szCs w:val="32"/>
        </w:rPr>
        <w:t>万元，其中：基本支出</w:t>
      </w:r>
      <w:r w:rsidR="009510B4" w:rsidRPr="00FE143C">
        <w:rPr>
          <w:rFonts w:ascii="仿宋_GB2312" w:hAnsi="楷体" w:hint="eastAsia"/>
          <w:szCs w:val="32"/>
        </w:rPr>
        <w:t>5.74</w:t>
      </w:r>
      <w:r w:rsidRPr="00FE143C">
        <w:rPr>
          <w:rFonts w:ascii="仿宋_GB2312" w:hAnsi="楷体" w:hint="eastAsia"/>
          <w:szCs w:val="32"/>
        </w:rPr>
        <w:t>万元，占比</w:t>
      </w:r>
      <w:r w:rsidR="00F042D2" w:rsidRPr="00FE143C">
        <w:rPr>
          <w:rFonts w:ascii="仿宋_GB2312" w:hAnsi="楷体" w:hint="eastAsia"/>
          <w:szCs w:val="32"/>
        </w:rPr>
        <w:t>75</w:t>
      </w:r>
      <w:r w:rsidRPr="00FE143C">
        <w:rPr>
          <w:rFonts w:ascii="仿宋_GB2312" w:hAnsi="楷体" w:hint="eastAsia"/>
          <w:szCs w:val="32"/>
        </w:rPr>
        <w:t>%；项目支出</w:t>
      </w:r>
      <w:r w:rsidR="00F042D2" w:rsidRPr="00FE143C">
        <w:rPr>
          <w:rFonts w:ascii="仿宋_GB2312" w:hAnsi="楷体" w:hint="eastAsia"/>
          <w:szCs w:val="32"/>
        </w:rPr>
        <w:t>1.94</w:t>
      </w:r>
      <w:r w:rsidRPr="00FE143C">
        <w:rPr>
          <w:rFonts w:ascii="仿宋_GB2312" w:hAnsi="楷体" w:hint="eastAsia"/>
          <w:szCs w:val="32"/>
        </w:rPr>
        <w:t>万元，占比</w:t>
      </w:r>
      <w:r w:rsidR="00F042D2" w:rsidRPr="00FE143C">
        <w:rPr>
          <w:rFonts w:ascii="仿宋_GB2312" w:hAnsi="楷体" w:hint="eastAsia"/>
          <w:szCs w:val="32"/>
        </w:rPr>
        <w:t>25</w:t>
      </w:r>
      <w:r w:rsidRPr="00FE143C">
        <w:rPr>
          <w:rFonts w:ascii="仿宋_GB2312" w:hAnsi="楷体" w:hint="eastAsia"/>
          <w:szCs w:val="32"/>
        </w:rPr>
        <w:t>%。</w:t>
      </w:r>
    </w:p>
    <w:p w:rsidR="004F68B7" w:rsidRPr="00FE143C" w:rsidRDefault="004F68B7" w:rsidP="00FE143C">
      <w:pPr>
        <w:spacing w:line="580" w:lineRule="exact"/>
        <w:ind w:firstLine="643"/>
        <w:outlineLvl w:val="0"/>
        <w:rPr>
          <w:rFonts w:ascii="仿宋_GB2312"/>
          <w:b/>
          <w:szCs w:val="32"/>
        </w:rPr>
      </w:pPr>
      <w:r w:rsidRPr="00FE143C">
        <w:rPr>
          <w:rFonts w:ascii="仿宋_GB2312" w:hint="eastAsia"/>
          <w:b/>
          <w:szCs w:val="32"/>
        </w:rPr>
        <w:t>四、财政拨款收入支出决算总体情况说明</w:t>
      </w:r>
    </w:p>
    <w:p w:rsidR="004F68B7" w:rsidRPr="00FE143C" w:rsidRDefault="004F68B7" w:rsidP="00C2184F">
      <w:pPr>
        <w:widowControl/>
        <w:shd w:val="clear" w:color="auto" w:fill="FFFFFF"/>
        <w:ind w:firstLine="640"/>
        <w:jc w:val="left"/>
        <w:rPr>
          <w:rFonts w:ascii="仿宋_GB2312" w:hAnsi="楷体"/>
          <w:szCs w:val="32"/>
        </w:rPr>
      </w:pPr>
      <w:r w:rsidRPr="00FE143C">
        <w:rPr>
          <w:rFonts w:ascii="仿宋_GB2312" w:hAnsi="楷体" w:hint="eastAsia"/>
          <w:szCs w:val="32"/>
        </w:rPr>
        <w:t>2019年度财政拨款收入</w:t>
      </w:r>
      <w:r w:rsidRPr="00FE143C">
        <w:rPr>
          <w:rFonts w:ascii="仿宋_GB2312" w:hAnsi="楷体"/>
          <w:szCs w:val="32"/>
        </w:rPr>
        <w:t>总计</w:t>
      </w:r>
      <w:r w:rsidR="00C2184F" w:rsidRPr="00FE143C">
        <w:rPr>
          <w:rFonts w:ascii="仿宋_GB2312" w:hAnsi="楷体" w:hint="eastAsia"/>
          <w:szCs w:val="32"/>
        </w:rPr>
        <w:t>7.99</w:t>
      </w:r>
      <w:r w:rsidRPr="00FE143C">
        <w:rPr>
          <w:rFonts w:ascii="仿宋_GB2312" w:hAnsi="楷体" w:hint="eastAsia"/>
          <w:szCs w:val="32"/>
        </w:rPr>
        <w:t>万元、支出总计</w:t>
      </w:r>
      <w:r w:rsidR="00C2184F" w:rsidRPr="00FE143C">
        <w:rPr>
          <w:rFonts w:ascii="仿宋_GB2312" w:hAnsi="楷体" w:hint="eastAsia"/>
          <w:szCs w:val="32"/>
        </w:rPr>
        <w:t>7.99</w:t>
      </w:r>
      <w:r w:rsidRPr="00FE143C">
        <w:rPr>
          <w:rFonts w:ascii="仿宋_GB2312" w:hAnsi="楷体" w:hint="eastAsia"/>
          <w:szCs w:val="32"/>
        </w:rPr>
        <w:t>万元。与2018年相比，财政拨款收入总计减少</w:t>
      </w:r>
      <w:r w:rsidR="00C2184F" w:rsidRPr="00FE143C">
        <w:rPr>
          <w:rFonts w:ascii="仿宋_GB2312" w:hAnsi="楷体" w:hint="eastAsia"/>
          <w:szCs w:val="32"/>
        </w:rPr>
        <w:t>38.72</w:t>
      </w:r>
      <w:r w:rsidRPr="00FE143C">
        <w:rPr>
          <w:rFonts w:ascii="仿宋_GB2312" w:hAnsi="楷体" w:hint="eastAsia"/>
          <w:szCs w:val="32"/>
        </w:rPr>
        <w:t>万元，下降</w:t>
      </w:r>
      <w:r w:rsidR="00C2184F" w:rsidRPr="00FE143C">
        <w:rPr>
          <w:rFonts w:ascii="仿宋_GB2312" w:hAnsi="楷体" w:hint="eastAsia"/>
          <w:szCs w:val="32"/>
        </w:rPr>
        <w:t>83</w:t>
      </w:r>
      <w:r w:rsidRPr="00FE143C">
        <w:rPr>
          <w:rFonts w:ascii="仿宋_GB2312" w:hAnsi="楷体" w:hint="eastAsia"/>
          <w:szCs w:val="32"/>
        </w:rPr>
        <w:t>%，财政拨款支出总计减少</w:t>
      </w:r>
      <w:r w:rsidR="00C2184F" w:rsidRPr="00FE143C">
        <w:rPr>
          <w:rFonts w:ascii="仿宋_GB2312" w:hAnsi="楷体" w:hint="eastAsia"/>
          <w:szCs w:val="32"/>
        </w:rPr>
        <w:t>47.16</w:t>
      </w:r>
      <w:r w:rsidRPr="00FE143C">
        <w:rPr>
          <w:rFonts w:ascii="仿宋_GB2312" w:hAnsi="楷体" w:hint="eastAsia"/>
          <w:szCs w:val="32"/>
        </w:rPr>
        <w:t>万元，下降</w:t>
      </w:r>
      <w:r w:rsidR="00C2184F" w:rsidRPr="00FE143C">
        <w:rPr>
          <w:rFonts w:ascii="仿宋_GB2312" w:hAnsi="楷体" w:hint="eastAsia"/>
          <w:szCs w:val="32"/>
        </w:rPr>
        <w:t>86</w:t>
      </w:r>
      <w:r w:rsidRPr="00FE143C">
        <w:rPr>
          <w:rFonts w:ascii="仿宋_GB2312" w:hAnsi="楷体" w:hint="eastAsia"/>
          <w:szCs w:val="32"/>
        </w:rPr>
        <w:t>%。</w:t>
      </w:r>
      <w:r w:rsidR="00C2184F" w:rsidRPr="00FE143C">
        <w:rPr>
          <w:rFonts w:ascii="仿宋_GB2312" w:hAnsi="楷体" w:hint="eastAsia"/>
          <w:szCs w:val="32"/>
        </w:rPr>
        <w:t>主要原因是机构改革，收费职能划走，无收入来源。</w:t>
      </w:r>
    </w:p>
    <w:p w:rsidR="00B92A60" w:rsidRDefault="004F68B7" w:rsidP="00952228">
      <w:pPr>
        <w:spacing w:line="580" w:lineRule="exact"/>
        <w:ind w:firstLine="643"/>
        <w:rPr>
          <w:rFonts w:ascii="仿宋_GB2312"/>
          <w:szCs w:val="32"/>
        </w:rPr>
      </w:pPr>
      <w:r>
        <w:rPr>
          <w:rFonts w:ascii="仿宋_GB2312" w:hint="eastAsia"/>
          <w:b/>
          <w:szCs w:val="32"/>
        </w:rPr>
        <w:t>五、一般公共预算财政拨款支出决算情况说明</w:t>
      </w:r>
    </w:p>
    <w:p w:rsidR="004F68B7" w:rsidRDefault="004F68B7" w:rsidP="00B92A60">
      <w:pPr>
        <w:spacing w:line="580" w:lineRule="exact"/>
        <w:ind w:firstLine="643"/>
        <w:rPr>
          <w:rFonts w:ascii="仿宋_GB2312"/>
          <w:b/>
          <w:szCs w:val="32"/>
        </w:rPr>
      </w:pPr>
      <w:r>
        <w:rPr>
          <w:rFonts w:ascii="仿宋_GB2312" w:hint="eastAsia"/>
          <w:b/>
          <w:szCs w:val="32"/>
        </w:rPr>
        <w:t>（一）财政拨款支出决算总体情况</w:t>
      </w:r>
    </w:p>
    <w:p w:rsidR="004F68B7" w:rsidRPr="00FE143C" w:rsidRDefault="004F68B7" w:rsidP="00FE143C">
      <w:pPr>
        <w:widowControl/>
        <w:shd w:val="clear" w:color="auto" w:fill="FFFFFF"/>
        <w:ind w:firstLine="640"/>
        <w:jc w:val="left"/>
        <w:rPr>
          <w:rFonts w:ascii="仿宋_GB2312" w:hAnsi="楷体"/>
          <w:szCs w:val="32"/>
        </w:rPr>
      </w:pPr>
      <w:r w:rsidRPr="00FE143C">
        <w:rPr>
          <w:rFonts w:ascii="仿宋_GB2312" w:hAnsi="楷体" w:hint="eastAsia"/>
          <w:szCs w:val="32"/>
        </w:rPr>
        <w:t>2019年度财政拨款支出</w:t>
      </w:r>
      <w:r w:rsidR="00C2184F" w:rsidRPr="00FE143C">
        <w:rPr>
          <w:rFonts w:ascii="仿宋_GB2312" w:hAnsi="楷体" w:hint="eastAsia"/>
          <w:szCs w:val="32"/>
        </w:rPr>
        <w:t>7.</w:t>
      </w:r>
      <w:r w:rsidR="000B2F67" w:rsidRPr="00FE143C">
        <w:rPr>
          <w:rFonts w:ascii="仿宋_GB2312" w:hAnsi="楷体" w:hint="eastAsia"/>
          <w:szCs w:val="32"/>
        </w:rPr>
        <w:t>5</w:t>
      </w:r>
      <w:r w:rsidR="00C2184F" w:rsidRPr="00FE143C">
        <w:rPr>
          <w:rFonts w:ascii="仿宋_GB2312" w:hAnsi="楷体" w:hint="eastAsia"/>
          <w:szCs w:val="32"/>
        </w:rPr>
        <w:t>9</w:t>
      </w:r>
      <w:r w:rsidRPr="00FE143C">
        <w:rPr>
          <w:rFonts w:ascii="仿宋_GB2312" w:hAnsi="楷体" w:hint="eastAsia"/>
          <w:szCs w:val="32"/>
        </w:rPr>
        <w:t>万元，占本年支出</w:t>
      </w:r>
      <w:r w:rsidR="000B2F67" w:rsidRPr="00FE143C">
        <w:rPr>
          <w:rFonts w:ascii="仿宋_GB2312" w:hAnsi="楷体" w:hint="eastAsia"/>
          <w:szCs w:val="32"/>
        </w:rPr>
        <w:t>合</w:t>
      </w:r>
      <w:r w:rsidRPr="00FE143C">
        <w:rPr>
          <w:rFonts w:ascii="仿宋_GB2312" w:hAnsi="楷体" w:hint="eastAsia"/>
          <w:szCs w:val="32"/>
        </w:rPr>
        <w:t>计的</w:t>
      </w:r>
      <w:r w:rsidR="00C2184F" w:rsidRPr="00FE143C">
        <w:rPr>
          <w:rFonts w:ascii="仿宋_GB2312" w:hAnsi="楷体" w:hint="eastAsia"/>
          <w:szCs w:val="32"/>
        </w:rPr>
        <w:t>99</w:t>
      </w:r>
      <w:r w:rsidRPr="00FE143C">
        <w:rPr>
          <w:rFonts w:ascii="仿宋_GB2312" w:hAnsi="楷体" w:hint="eastAsia"/>
          <w:szCs w:val="32"/>
        </w:rPr>
        <w:t>%。与2018年相比，财政拨款支出减少</w:t>
      </w:r>
      <w:r w:rsidR="000B2F67" w:rsidRPr="00FE143C">
        <w:rPr>
          <w:rFonts w:ascii="仿宋_GB2312" w:hAnsi="楷体" w:hint="eastAsia"/>
          <w:szCs w:val="32"/>
        </w:rPr>
        <w:t>47.56</w:t>
      </w:r>
      <w:r w:rsidRPr="00FE143C">
        <w:rPr>
          <w:rFonts w:ascii="仿宋_GB2312" w:hAnsi="楷体" w:hint="eastAsia"/>
          <w:szCs w:val="32"/>
        </w:rPr>
        <w:t>万元，下降</w:t>
      </w:r>
      <w:r w:rsidR="000B2F67" w:rsidRPr="00FE143C">
        <w:rPr>
          <w:rFonts w:ascii="仿宋_GB2312" w:hAnsi="楷体" w:hint="eastAsia"/>
          <w:szCs w:val="32"/>
        </w:rPr>
        <w:t>86</w:t>
      </w:r>
      <w:r w:rsidRPr="00FE143C">
        <w:rPr>
          <w:rFonts w:ascii="仿宋_GB2312" w:hAnsi="楷体" w:hint="eastAsia"/>
          <w:szCs w:val="32"/>
        </w:rPr>
        <w:t>%。主要原因是</w:t>
      </w:r>
      <w:r w:rsidR="000B2F67" w:rsidRPr="00FE143C">
        <w:rPr>
          <w:rFonts w:ascii="仿宋_GB2312" w:hAnsi="楷体" w:hint="eastAsia"/>
          <w:szCs w:val="32"/>
        </w:rPr>
        <w:t>是机构改革，收费职能划走，无收入来源</w:t>
      </w:r>
      <w:r w:rsidRPr="00FE143C">
        <w:rPr>
          <w:rFonts w:ascii="仿宋_GB2312" w:hAnsi="楷体" w:hint="eastAsia"/>
          <w:szCs w:val="32"/>
        </w:rPr>
        <w:t>。</w:t>
      </w:r>
      <w:r w:rsidRPr="00FE143C">
        <w:rPr>
          <w:rFonts w:ascii="仿宋_GB2312" w:hAnsi="楷体" w:hint="eastAsia"/>
          <w:szCs w:val="32"/>
        </w:rPr>
        <w:lastRenderedPageBreak/>
        <w:t>其中，人员经费</w:t>
      </w:r>
      <w:r w:rsidR="000B2F67" w:rsidRPr="00FE143C">
        <w:rPr>
          <w:rFonts w:ascii="仿宋_GB2312" w:hAnsi="楷体" w:hint="eastAsia"/>
          <w:szCs w:val="32"/>
        </w:rPr>
        <w:t>5.16</w:t>
      </w:r>
      <w:r w:rsidRPr="00FE143C">
        <w:rPr>
          <w:rFonts w:ascii="仿宋_GB2312" w:hAnsi="楷体" w:hint="eastAsia"/>
          <w:szCs w:val="32"/>
        </w:rPr>
        <w:t>万元，占比</w:t>
      </w:r>
      <w:r w:rsidR="000B2F67" w:rsidRPr="00FE143C">
        <w:rPr>
          <w:rFonts w:ascii="仿宋_GB2312" w:hAnsi="楷体" w:hint="eastAsia"/>
          <w:szCs w:val="32"/>
        </w:rPr>
        <w:t>68</w:t>
      </w:r>
      <w:r w:rsidRPr="00FE143C">
        <w:rPr>
          <w:rFonts w:ascii="仿宋_GB2312" w:hAnsi="楷体" w:hint="eastAsia"/>
          <w:szCs w:val="32"/>
        </w:rPr>
        <w:t>%，日常公用经费</w:t>
      </w:r>
      <w:r w:rsidR="000B2F67" w:rsidRPr="00FE143C">
        <w:rPr>
          <w:rFonts w:ascii="仿宋_GB2312" w:hAnsi="楷体" w:hint="eastAsia"/>
          <w:szCs w:val="32"/>
        </w:rPr>
        <w:t>2.43</w:t>
      </w:r>
      <w:r w:rsidRPr="00FE143C">
        <w:rPr>
          <w:rFonts w:ascii="仿宋_GB2312" w:hAnsi="楷体" w:hint="eastAsia"/>
          <w:szCs w:val="32"/>
        </w:rPr>
        <w:t>万元，占比</w:t>
      </w:r>
      <w:r w:rsidR="000B2F67" w:rsidRPr="00FE143C">
        <w:rPr>
          <w:rFonts w:ascii="仿宋_GB2312" w:hAnsi="楷体" w:hint="eastAsia"/>
          <w:szCs w:val="32"/>
        </w:rPr>
        <w:t>32</w:t>
      </w:r>
      <w:r w:rsidRPr="00FE143C">
        <w:rPr>
          <w:rFonts w:ascii="仿宋_GB2312" w:hAnsi="楷体" w:hint="eastAsia"/>
          <w:szCs w:val="32"/>
        </w:rPr>
        <w:t>%。</w:t>
      </w:r>
    </w:p>
    <w:p w:rsidR="004F68B7" w:rsidRDefault="004F68B7" w:rsidP="00952228">
      <w:pPr>
        <w:spacing w:line="580" w:lineRule="exact"/>
        <w:ind w:firstLine="643"/>
        <w:rPr>
          <w:rFonts w:ascii="仿宋_GB2312"/>
          <w:b/>
          <w:szCs w:val="32"/>
        </w:rPr>
      </w:pPr>
      <w:r>
        <w:rPr>
          <w:rFonts w:ascii="仿宋_GB2312" w:hint="eastAsia"/>
          <w:b/>
          <w:szCs w:val="32"/>
        </w:rPr>
        <w:t>（二）财政拨款</w:t>
      </w:r>
      <w:r>
        <w:rPr>
          <w:rFonts w:ascii="仿宋_GB2312"/>
          <w:b/>
          <w:szCs w:val="32"/>
        </w:rPr>
        <w:t>支出决算结构情况</w:t>
      </w:r>
    </w:p>
    <w:p w:rsidR="004F68B7" w:rsidRPr="00FE143C" w:rsidRDefault="004F68B7" w:rsidP="00FE143C">
      <w:pPr>
        <w:widowControl/>
        <w:shd w:val="clear" w:color="auto" w:fill="FFFFFF"/>
        <w:ind w:firstLine="640"/>
        <w:jc w:val="left"/>
        <w:rPr>
          <w:rFonts w:ascii="仿宋_GB2312" w:hAnsi="楷体"/>
          <w:szCs w:val="32"/>
        </w:rPr>
      </w:pPr>
      <w:r w:rsidRPr="00FE143C">
        <w:rPr>
          <w:rFonts w:ascii="仿宋_GB2312" w:hAnsi="楷体" w:hint="eastAsia"/>
          <w:szCs w:val="32"/>
        </w:rPr>
        <w:t>2019年度</w:t>
      </w:r>
      <w:r w:rsidRPr="00FE143C">
        <w:rPr>
          <w:rFonts w:ascii="仿宋_GB2312" w:hAnsi="楷体"/>
          <w:szCs w:val="32"/>
        </w:rPr>
        <w:t>财政拨款支出</w:t>
      </w:r>
      <w:r w:rsidR="001B731E" w:rsidRPr="00FE143C">
        <w:rPr>
          <w:rFonts w:ascii="仿宋_GB2312" w:hAnsi="楷体" w:hint="eastAsia"/>
          <w:szCs w:val="32"/>
        </w:rPr>
        <w:t>7.68</w:t>
      </w:r>
      <w:r w:rsidRPr="00FE143C">
        <w:rPr>
          <w:rFonts w:ascii="仿宋_GB2312" w:hAnsi="楷体" w:hint="eastAsia"/>
          <w:szCs w:val="32"/>
        </w:rPr>
        <w:t>万元</w:t>
      </w:r>
      <w:r w:rsidRPr="00FE143C">
        <w:rPr>
          <w:rFonts w:ascii="仿宋_GB2312" w:hAnsi="楷体"/>
          <w:szCs w:val="32"/>
        </w:rPr>
        <w:t>，主要用于以下方面：</w:t>
      </w:r>
      <w:r w:rsidRPr="00FE143C">
        <w:rPr>
          <w:rFonts w:ascii="仿宋_GB2312" w:hAnsi="楷体" w:hint="eastAsia"/>
          <w:szCs w:val="32"/>
        </w:rPr>
        <w:t>社会</w:t>
      </w:r>
      <w:r w:rsidRPr="00FE143C">
        <w:rPr>
          <w:rFonts w:ascii="仿宋_GB2312" w:hAnsi="楷体"/>
          <w:szCs w:val="32"/>
        </w:rPr>
        <w:t>保障和就业（</w:t>
      </w:r>
      <w:r w:rsidRPr="00FE143C">
        <w:rPr>
          <w:rFonts w:ascii="仿宋_GB2312" w:hAnsi="楷体" w:hint="eastAsia"/>
          <w:szCs w:val="32"/>
        </w:rPr>
        <w:t>类</w:t>
      </w:r>
      <w:r w:rsidRPr="00FE143C">
        <w:rPr>
          <w:rFonts w:ascii="仿宋_GB2312" w:hAnsi="楷体"/>
          <w:szCs w:val="32"/>
        </w:rPr>
        <w:t>）</w:t>
      </w:r>
      <w:r w:rsidRPr="00FE143C">
        <w:rPr>
          <w:rFonts w:ascii="仿宋_GB2312" w:hAnsi="楷体" w:hint="eastAsia"/>
          <w:szCs w:val="32"/>
        </w:rPr>
        <w:t>支出</w:t>
      </w:r>
      <w:r w:rsidR="001B731E" w:rsidRPr="00FE143C">
        <w:rPr>
          <w:rFonts w:ascii="仿宋_GB2312" w:hAnsi="楷体" w:hint="eastAsia"/>
          <w:szCs w:val="32"/>
        </w:rPr>
        <w:t>1.76</w:t>
      </w:r>
      <w:r w:rsidRPr="00FE143C">
        <w:rPr>
          <w:rFonts w:ascii="仿宋_GB2312" w:hAnsi="楷体" w:hint="eastAsia"/>
          <w:szCs w:val="32"/>
        </w:rPr>
        <w:t>万元</w:t>
      </w:r>
      <w:r w:rsidRPr="00FE143C">
        <w:rPr>
          <w:rFonts w:ascii="仿宋_GB2312" w:hAnsi="楷体"/>
          <w:szCs w:val="32"/>
        </w:rPr>
        <w:t>，占</w:t>
      </w:r>
      <w:r w:rsidR="001B731E" w:rsidRPr="00FE143C">
        <w:rPr>
          <w:rFonts w:ascii="仿宋_GB2312" w:hAnsi="楷体" w:hint="eastAsia"/>
          <w:szCs w:val="32"/>
        </w:rPr>
        <w:t>23</w:t>
      </w:r>
      <w:r w:rsidRPr="00FE143C">
        <w:rPr>
          <w:rFonts w:ascii="仿宋_GB2312" w:hAnsi="楷体"/>
          <w:szCs w:val="32"/>
        </w:rPr>
        <w:t>%；</w:t>
      </w:r>
      <w:r w:rsidRPr="00FE143C">
        <w:rPr>
          <w:rFonts w:ascii="仿宋_GB2312" w:hAnsi="楷体" w:hint="eastAsia"/>
          <w:szCs w:val="32"/>
        </w:rPr>
        <w:t>卫生</w:t>
      </w:r>
      <w:r w:rsidRPr="00FE143C">
        <w:rPr>
          <w:rFonts w:ascii="仿宋_GB2312" w:hAnsi="楷体"/>
          <w:szCs w:val="32"/>
        </w:rPr>
        <w:t>健康（</w:t>
      </w:r>
      <w:r w:rsidRPr="00FE143C">
        <w:rPr>
          <w:rFonts w:ascii="仿宋_GB2312" w:hAnsi="楷体" w:hint="eastAsia"/>
          <w:szCs w:val="32"/>
        </w:rPr>
        <w:t>类</w:t>
      </w:r>
      <w:r w:rsidRPr="00FE143C">
        <w:rPr>
          <w:rFonts w:ascii="仿宋_GB2312" w:hAnsi="楷体"/>
          <w:szCs w:val="32"/>
        </w:rPr>
        <w:t>）</w:t>
      </w:r>
      <w:r w:rsidRPr="00FE143C">
        <w:rPr>
          <w:rFonts w:ascii="仿宋_GB2312" w:hAnsi="楷体" w:hint="eastAsia"/>
          <w:szCs w:val="32"/>
        </w:rPr>
        <w:t>支</w:t>
      </w:r>
      <w:bookmarkStart w:id="0" w:name="OLE_LINK3"/>
      <w:bookmarkStart w:id="1" w:name="OLE_LINK4"/>
      <w:r w:rsidRPr="00FE143C">
        <w:rPr>
          <w:rFonts w:ascii="仿宋_GB2312" w:hAnsi="楷体" w:hint="eastAsia"/>
          <w:szCs w:val="32"/>
        </w:rPr>
        <w:t>出</w:t>
      </w:r>
      <w:r w:rsidR="001B731E" w:rsidRPr="00FE143C">
        <w:rPr>
          <w:rFonts w:ascii="仿宋_GB2312" w:hAnsi="楷体" w:hint="eastAsia"/>
          <w:szCs w:val="32"/>
        </w:rPr>
        <w:t>0.41</w:t>
      </w:r>
      <w:r w:rsidRPr="00FE143C">
        <w:rPr>
          <w:rFonts w:ascii="仿宋_GB2312" w:hAnsi="楷体" w:hint="eastAsia"/>
          <w:szCs w:val="32"/>
        </w:rPr>
        <w:t>万</w:t>
      </w:r>
      <w:bookmarkEnd w:id="0"/>
      <w:bookmarkEnd w:id="1"/>
      <w:r w:rsidRPr="00FE143C">
        <w:rPr>
          <w:rFonts w:ascii="仿宋_GB2312" w:hAnsi="楷体" w:hint="eastAsia"/>
          <w:szCs w:val="32"/>
        </w:rPr>
        <w:t>元</w:t>
      </w:r>
      <w:r w:rsidRPr="00FE143C">
        <w:rPr>
          <w:rFonts w:ascii="仿宋_GB2312" w:hAnsi="楷体"/>
          <w:szCs w:val="32"/>
        </w:rPr>
        <w:t>，占</w:t>
      </w:r>
      <w:r w:rsidR="001B731E" w:rsidRPr="00FE143C">
        <w:rPr>
          <w:rFonts w:ascii="仿宋_GB2312" w:hAnsi="楷体" w:hint="eastAsia"/>
          <w:szCs w:val="32"/>
        </w:rPr>
        <w:t>5</w:t>
      </w:r>
      <w:r w:rsidRPr="00FE143C">
        <w:rPr>
          <w:rFonts w:ascii="仿宋_GB2312" w:hAnsi="楷体"/>
          <w:szCs w:val="32"/>
        </w:rPr>
        <w:t>%；</w:t>
      </w:r>
      <w:r w:rsidRPr="00FE143C">
        <w:rPr>
          <w:rFonts w:ascii="仿宋_GB2312" w:hAnsi="楷体" w:hint="eastAsia"/>
          <w:szCs w:val="32"/>
        </w:rPr>
        <w:t>城乡社区</w:t>
      </w:r>
      <w:r w:rsidRPr="00FE143C">
        <w:rPr>
          <w:rFonts w:ascii="仿宋_GB2312" w:hAnsi="楷体"/>
          <w:szCs w:val="32"/>
        </w:rPr>
        <w:t>（</w:t>
      </w:r>
      <w:r w:rsidRPr="00FE143C">
        <w:rPr>
          <w:rFonts w:ascii="仿宋_GB2312" w:hAnsi="楷体" w:hint="eastAsia"/>
          <w:szCs w:val="32"/>
        </w:rPr>
        <w:t>类</w:t>
      </w:r>
      <w:r w:rsidRPr="00FE143C">
        <w:rPr>
          <w:rFonts w:ascii="仿宋_GB2312" w:hAnsi="楷体"/>
          <w:szCs w:val="32"/>
        </w:rPr>
        <w:t>）</w:t>
      </w:r>
      <w:r w:rsidRPr="00FE143C">
        <w:rPr>
          <w:rFonts w:ascii="仿宋_GB2312" w:hAnsi="楷体" w:hint="eastAsia"/>
          <w:szCs w:val="32"/>
        </w:rPr>
        <w:t>支出</w:t>
      </w:r>
      <w:r w:rsidR="001B731E" w:rsidRPr="00FE143C">
        <w:rPr>
          <w:rFonts w:ascii="仿宋_GB2312" w:hAnsi="楷体" w:hint="eastAsia"/>
          <w:szCs w:val="32"/>
        </w:rPr>
        <w:t>2.64</w:t>
      </w:r>
      <w:r w:rsidRPr="00FE143C">
        <w:rPr>
          <w:rFonts w:ascii="仿宋_GB2312" w:hAnsi="楷体" w:hint="eastAsia"/>
          <w:szCs w:val="32"/>
        </w:rPr>
        <w:t>万元</w:t>
      </w:r>
      <w:r w:rsidRPr="00FE143C">
        <w:rPr>
          <w:rFonts w:ascii="仿宋_GB2312" w:hAnsi="楷体"/>
          <w:szCs w:val="32"/>
        </w:rPr>
        <w:t>，占</w:t>
      </w:r>
      <w:r w:rsidR="001B731E" w:rsidRPr="00FE143C">
        <w:rPr>
          <w:rFonts w:ascii="仿宋_GB2312" w:hAnsi="楷体" w:hint="eastAsia"/>
          <w:szCs w:val="32"/>
        </w:rPr>
        <w:t>34</w:t>
      </w:r>
      <w:r w:rsidRPr="00FE143C">
        <w:rPr>
          <w:rFonts w:ascii="仿宋_GB2312" w:hAnsi="楷体"/>
          <w:szCs w:val="32"/>
        </w:rPr>
        <w:t>%；</w:t>
      </w:r>
      <w:r w:rsidRPr="00FE143C">
        <w:rPr>
          <w:rFonts w:ascii="仿宋_GB2312" w:hAnsi="楷体" w:hint="eastAsia"/>
          <w:szCs w:val="32"/>
        </w:rPr>
        <w:t>农林水</w:t>
      </w:r>
      <w:r w:rsidRPr="00FE143C">
        <w:rPr>
          <w:rFonts w:ascii="仿宋_GB2312" w:hAnsi="楷体"/>
          <w:szCs w:val="32"/>
        </w:rPr>
        <w:t>（</w:t>
      </w:r>
      <w:r w:rsidRPr="00FE143C">
        <w:rPr>
          <w:rFonts w:ascii="仿宋_GB2312" w:hAnsi="楷体" w:hint="eastAsia"/>
          <w:szCs w:val="32"/>
        </w:rPr>
        <w:t>类</w:t>
      </w:r>
      <w:r w:rsidRPr="00FE143C">
        <w:rPr>
          <w:rFonts w:ascii="仿宋_GB2312" w:hAnsi="楷体"/>
          <w:szCs w:val="32"/>
        </w:rPr>
        <w:t>）</w:t>
      </w:r>
      <w:r w:rsidRPr="00FE143C">
        <w:rPr>
          <w:rFonts w:ascii="仿宋_GB2312" w:hAnsi="楷体" w:hint="eastAsia"/>
          <w:szCs w:val="32"/>
        </w:rPr>
        <w:t>支出</w:t>
      </w:r>
      <w:r w:rsidR="001B731E" w:rsidRPr="00FE143C">
        <w:rPr>
          <w:rFonts w:ascii="仿宋_GB2312" w:hAnsi="楷体" w:hint="eastAsia"/>
          <w:szCs w:val="32"/>
        </w:rPr>
        <w:t>1.83</w:t>
      </w:r>
      <w:r w:rsidRPr="00FE143C">
        <w:rPr>
          <w:rFonts w:ascii="仿宋_GB2312" w:hAnsi="楷体" w:hint="eastAsia"/>
          <w:szCs w:val="32"/>
        </w:rPr>
        <w:t>万元</w:t>
      </w:r>
      <w:r w:rsidRPr="00FE143C">
        <w:rPr>
          <w:rFonts w:ascii="仿宋_GB2312" w:hAnsi="楷体"/>
          <w:szCs w:val="32"/>
        </w:rPr>
        <w:t>，占</w:t>
      </w:r>
      <w:r w:rsidR="001B731E" w:rsidRPr="00FE143C">
        <w:rPr>
          <w:rFonts w:ascii="仿宋_GB2312" w:hAnsi="楷体" w:hint="eastAsia"/>
          <w:szCs w:val="32"/>
        </w:rPr>
        <w:t>24</w:t>
      </w:r>
      <w:r w:rsidRPr="00FE143C">
        <w:rPr>
          <w:rFonts w:ascii="仿宋_GB2312" w:hAnsi="楷体"/>
          <w:szCs w:val="32"/>
        </w:rPr>
        <w:t>%；</w:t>
      </w:r>
      <w:r w:rsidRPr="00FE143C">
        <w:rPr>
          <w:rFonts w:ascii="仿宋_GB2312" w:hAnsi="楷体" w:hint="eastAsia"/>
          <w:szCs w:val="32"/>
        </w:rPr>
        <w:t>住房保障</w:t>
      </w:r>
      <w:r w:rsidRPr="00FE143C">
        <w:rPr>
          <w:rFonts w:ascii="仿宋_GB2312" w:hAnsi="楷体"/>
          <w:szCs w:val="32"/>
        </w:rPr>
        <w:t>（</w:t>
      </w:r>
      <w:r w:rsidRPr="00FE143C">
        <w:rPr>
          <w:rFonts w:ascii="仿宋_GB2312" w:hAnsi="楷体" w:hint="eastAsia"/>
          <w:szCs w:val="32"/>
        </w:rPr>
        <w:t>类</w:t>
      </w:r>
      <w:r w:rsidRPr="00FE143C">
        <w:rPr>
          <w:rFonts w:ascii="仿宋_GB2312" w:hAnsi="楷体"/>
          <w:szCs w:val="32"/>
        </w:rPr>
        <w:t>）</w:t>
      </w:r>
      <w:r w:rsidRPr="00FE143C">
        <w:rPr>
          <w:rFonts w:ascii="仿宋_GB2312" w:hAnsi="楷体" w:hint="eastAsia"/>
          <w:szCs w:val="32"/>
        </w:rPr>
        <w:t>支出</w:t>
      </w:r>
      <w:r w:rsidR="001B731E" w:rsidRPr="00FE143C">
        <w:rPr>
          <w:rFonts w:ascii="仿宋_GB2312" w:hAnsi="楷体" w:hint="eastAsia"/>
          <w:szCs w:val="32"/>
        </w:rPr>
        <w:t>1.04</w:t>
      </w:r>
      <w:r w:rsidRPr="00FE143C">
        <w:rPr>
          <w:rFonts w:ascii="仿宋_GB2312" w:hAnsi="楷体" w:hint="eastAsia"/>
          <w:szCs w:val="32"/>
        </w:rPr>
        <w:t>万元</w:t>
      </w:r>
      <w:r w:rsidRPr="00FE143C">
        <w:rPr>
          <w:rFonts w:ascii="仿宋_GB2312" w:hAnsi="楷体"/>
          <w:szCs w:val="32"/>
        </w:rPr>
        <w:t>，占</w:t>
      </w:r>
      <w:r w:rsidR="001B731E" w:rsidRPr="00FE143C">
        <w:rPr>
          <w:rFonts w:ascii="仿宋_GB2312" w:hAnsi="楷体" w:hint="eastAsia"/>
          <w:szCs w:val="32"/>
        </w:rPr>
        <w:t>14</w:t>
      </w:r>
      <w:r w:rsidRPr="00FE143C">
        <w:rPr>
          <w:rFonts w:ascii="仿宋_GB2312" w:hAnsi="楷体"/>
          <w:szCs w:val="32"/>
        </w:rPr>
        <w:t>%</w:t>
      </w:r>
      <w:r w:rsidR="001B731E" w:rsidRPr="00FE143C">
        <w:rPr>
          <w:rFonts w:ascii="仿宋_GB2312" w:hAnsi="楷体" w:hint="eastAsia"/>
          <w:szCs w:val="32"/>
        </w:rPr>
        <w:t>。</w:t>
      </w:r>
      <w:r w:rsidR="001B731E" w:rsidRPr="00FE143C">
        <w:rPr>
          <w:rFonts w:ascii="仿宋_GB2312" w:hAnsi="楷体"/>
          <w:szCs w:val="32"/>
        </w:rPr>
        <w:t xml:space="preserve"> </w:t>
      </w:r>
    </w:p>
    <w:p w:rsidR="004F68B7" w:rsidRDefault="004F68B7" w:rsidP="00952228">
      <w:pPr>
        <w:spacing w:line="580" w:lineRule="exact"/>
        <w:ind w:firstLine="643"/>
        <w:rPr>
          <w:rFonts w:ascii="仿宋_GB2312"/>
          <w:b/>
          <w:szCs w:val="32"/>
        </w:rPr>
      </w:pPr>
      <w:r>
        <w:rPr>
          <w:rFonts w:ascii="仿宋_GB2312" w:hint="eastAsia"/>
          <w:b/>
          <w:szCs w:val="32"/>
        </w:rPr>
        <w:t>（三）财政拨款支出决算具体情况</w:t>
      </w:r>
    </w:p>
    <w:p w:rsidR="001B731E" w:rsidRPr="00FE143C" w:rsidRDefault="0046058A" w:rsidP="0046058A">
      <w:pPr>
        <w:spacing w:line="580" w:lineRule="exact"/>
        <w:ind w:firstLine="640"/>
        <w:rPr>
          <w:rFonts w:ascii="仿宋_GB2312" w:hAnsi="楷体"/>
          <w:szCs w:val="32"/>
        </w:rPr>
      </w:pPr>
      <w:r w:rsidRPr="00FE143C">
        <w:rPr>
          <w:rFonts w:ascii="仿宋_GB2312" w:hAnsi="楷体" w:hint="eastAsia"/>
          <w:szCs w:val="32"/>
        </w:rPr>
        <w:t>2019年度财政拨款支出7.59万元，占本年支出合计的99%。与2018年相比，财政拨款支出减少47.56万元，下降86%。主要原因是是机构改革，收费职能划走，无收入来源</w:t>
      </w:r>
      <w:r w:rsidR="001B731E" w:rsidRPr="00FE143C">
        <w:rPr>
          <w:rFonts w:ascii="仿宋_GB2312" w:hAnsi="楷体"/>
          <w:szCs w:val="32"/>
        </w:rPr>
        <w:t>。</w:t>
      </w:r>
    </w:p>
    <w:p w:rsidR="004F68B7" w:rsidRDefault="004F68B7" w:rsidP="00952228">
      <w:pPr>
        <w:spacing w:line="580" w:lineRule="exact"/>
        <w:ind w:firstLine="643"/>
        <w:rPr>
          <w:b/>
          <w:szCs w:val="32"/>
        </w:rPr>
      </w:pPr>
      <w:r>
        <w:rPr>
          <w:rFonts w:hint="eastAsia"/>
          <w:b/>
          <w:szCs w:val="32"/>
        </w:rPr>
        <w:t>六、一般公共预算</w:t>
      </w:r>
      <w:r>
        <w:rPr>
          <w:b/>
          <w:szCs w:val="32"/>
        </w:rPr>
        <w:t>财政拨款基本支出决算情况说明</w:t>
      </w:r>
    </w:p>
    <w:p w:rsidR="0046058A" w:rsidRPr="00FE143C" w:rsidRDefault="0046058A" w:rsidP="0046058A">
      <w:pPr>
        <w:spacing w:line="580" w:lineRule="exact"/>
        <w:ind w:firstLine="640"/>
        <w:rPr>
          <w:rFonts w:ascii="仿宋_GB2312" w:hAnsi="楷体"/>
          <w:szCs w:val="32"/>
        </w:rPr>
      </w:pPr>
      <w:r w:rsidRPr="00FE143C">
        <w:rPr>
          <w:rFonts w:ascii="仿宋_GB2312" w:hAnsi="楷体" w:hint="eastAsia"/>
          <w:szCs w:val="32"/>
        </w:rPr>
        <w:t>2019年度财政拨款支出7.59万元，其中，人员经费5.16万元，主要</w:t>
      </w:r>
      <w:r w:rsidRPr="00FE143C">
        <w:rPr>
          <w:rFonts w:ascii="仿宋_GB2312" w:hAnsi="楷体"/>
          <w:szCs w:val="32"/>
        </w:rPr>
        <w:t>包括</w:t>
      </w:r>
      <w:r w:rsidRPr="00FE143C">
        <w:rPr>
          <w:rFonts w:ascii="仿宋_GB2312" w:hAnsi="楷体" w:hint="eastAsia"/>
          <w:szCs w:val="32"/>
        </w:rPr>
        <w:t>基本工资1.89万元，养老保险缴费1.26万元，</w:t>
      </w:r>
      <w:r w:rsidR="00F42B38" w:rsidRPr="00FE143C">
        <w:rPr>
          <w:rFonts w:ascii="仿宋_GB2312" w:hAnsi="楷体" w:hint="eastAsia"/>
          <w:szCs w:val="32"/>
        </w:rPr>
        <w:t>基本医疗保险缴费0.39万元，其他社会保障缴费0.07万元，</w:t>
      </w:r>
      <w:r w:rsidRPr="00FE143C">
        <w:rPr>
          <w:rFonts w:ascii="仿宋_GB2312" w:hAnsi="楷体" w:hint="eastAsia"/>
          <w:szCs w:val="32"/>
        </w:rPr>
        <w:t>职业年金缴费0.5万元，住房公积金1.04万元，日常公用经费2.43万元，</w:t>
      </w:r>
      <w:r w:rsidRPr="00FE143C">
        <w:rPr>
          <w:rFonts w:ascii="仿宋_GB2312" w:hAnsi="楷体"/>
          <w:szCs w:val="32"/>
        </w:rPr>
        <w:t>主要包括</w:t>
      </w:r>
      <w:r w:rsidRPr="00FE143C">
        <w:rPr>
          <w:rFonts w:ascii="仿宋_GB2312" w:hAnsi="楷体" w:hint="eastAsia"/>
          <w:szCs w:val="32"/>
        </w:rPr>
        <w:t>办公费0.3万元，印刷费0.12万元，电费0.25万元，差旅费1.77万元。</w:t>
      </w:r>
    </w:p>
    <w:p w:rsidR="004F68B7" w:rsidRPr="00F42B38" w:rsidRDefault="004F68B7" w:rsidP="00F42B38">
      <w:pPr>
        <w:spacing w:line="580" w:lineRule="exact"/>
        <w:ind w:firstLine="643"/>
        <w:rPr>
          <w:b/>
          <w:szCs w:val="32"/>
        </w:rPr>
      </w:pPr>
      <w:r w:rsidRPr="00F42B38">
        <w:rPr>
          <w:rFonts w:hint="eastAsia"/>
          <w:b/>
          <w:szCs w:val="32"/>
        </w:rPr>
        <w:t>七、一般公共预算财政拨款“三公”经费支出决算情况说明</w:t>
      </w:r>
    </w:p>
    <w:p w:rsidR="00F42B38" w:rsidRPr="00FE143C" w:rsidRDefault="00F42B38" w:rsidP="00F42B38">
      <w:pPr>
        <w:spacing w:line="580" w:lineRule="exact"/>
        <w:ind w:firstLine="640"/>
        <w:rPr>
          <w:rFonts w:ascii="仿宋_GB2312" w:hAnsi="楷体"/>
          <w:szCs w:val="32"/>
        </w:rPr>
      </w:pPr>
      <w:r w:rsidRPr="00FE143C">
        <w:rPr>
          <w:rFonts w:ascii="仿宋_GB2312" w:hAnsi="楷体"/>
          <w:szCs w:val="32"/>
        </w:rPr>
        <w:t>201</w:t>
      </w:r>
      <w:r w:rsidR="00475160" w:rsidRPr="00FE143C">
        <w:rPr>
          <w:rFonts w:ascii="仿宋_GB2312" w:hAnsi="楷体" w:hint="eastAsia"/>
          <w:szCs w:val="32"/>
        </w:rPr>
        <w:t>9</w:t>
      </w:r>
      <w:r w:rsidRPr="00FE143C">
        <w:rPr>
          <w:rFonts w:ascii="仿宋_GB2312" w:hAnsi="楷体"/>
          <w:szCs w:val="32"/>
        </w:rPr>
        <w:t>年度，本部门无</w:t>
      </w:r>
      <w:r w:rsidRPr="00FE143C">
        <w:rPr>
          <w:rFonts w:ascii="仿宋_GB2312" w:hAnsi="楷体"/>
          <w:szCs w:val="32"/>
        </w:rPr>
        <w:t>“</w:t>
      </w:r>
      <w:r w:rsidRPr="00FE143C">
        <w:rPr>
          <w:rFonts w:ascii="仿宋_GB2312" w:hAnsi="楷体"/>
          <w:szCs w:val="32"/>
        </w:rPr>
        <w:t>三公</w:t>
      </w:r>
      <w:r w:rsidRPr="00FE143C">
        <w:rPr>
          <w:rFonts w:ascii="仿宋_GB2312" w:hAnsi="楷体"/>
          <w:szCs w:val="32"/>
        </w:rPr>
        <w:t>”</w:t>
      </w:r>
      <w:r w:rsidRPr="00FE143C">
        <w:rPr>
          <w:rFonts w:ascii="仿宋_GB2312" w:hAnsi="楷体"/>
          <w:szCs w:val="32"/>
        </w:rPr>
        <w:t>经费</w:t>
      </w:r>
    </w:p>
    <w:p w:rsidR="004F68B7" w:rsidRPr="00F42B38" w:rsidRDefault="004F68B7" w:rsidP="00F42B38">
      <w:pPr>
        <w:spacing w:line="580" w:lineRule="exact"/>
        <w:ind w:firstLine="643"/>
        <w:rPr>
          <w:rFonts w:ascii="仿宋_GB2312"/>
          <w:szCs w:val="32"/>
        </w:rPr>
      </w:pPr>
      <w:r w:rsidRPr="00F42B38">
        <w:rPr>
          <w:rFonts w:ascii="仿宋_GB2312" w:hint="eastAsia"/>
          <w:b/>
          <w:szCs w:val="32"/>
        </w:rPr>
        <w:t>八、其他重要事项情况说明</w:t>
      </w:r>
    </w:p>
    <w:p w:rsidR="004F68B7" w:rsidRDefault="004F68B7" w:rsidP="00952228">
      <w:pPr>
        <w:spacing w:line="580" w:lineRule="exact"/>
        <w:ind w:firstLine="643"/>
        <w:outlineLvl w:val="0"/>
        <w:rPr>
          <w:rFonts w:ascii="仿宋_GB2312"/>
          <w:szCs w:val="32"/>
        </w:rPr>
      </w:pPr>
      <w:r>
        <w:rPr>
          <w:rFonts w:ascii="仿宋_GB2312" w:hint="eastAsia"/>
          <w:b/>
          <w:szCs w:val="32"/>
        </w:rPr>
        <w:lastRenderedPageBreak/>
        <w:t>（一）机关运行经费支出情况说明</w:t>
      </w:r>
    </w:p>
    <w:p w:rsidR="004F68B7" w:rsidRPr="00FE143C" w:rsidRDefault="004F68B7" w:rsidP="004F68B7">
      <w:pPr>
        <w:spacing w:line="580" w:lineRule="exact"/>
        <w:ind w:firstLine="640"/>
        <w:rPr>
          <w:rFonts w:ascii="仿宋_GB2312" w:hAnsi="楷体"/>
          <w:szCs w:val="32"/>
        </w:rPr>
      </w:pPr>
      <w:r w:rsidRPr="00FE143C">
        <w:rPr>
          <w:rFonts w:ascii="仿宋_GB2312" w:hAnsi="楷体" w:hint="eastAsia"/>
          <w:szCs w:val="32"/>
        </w:rPr>
        <w:t>2019年本部门机关运行经费支出</w:t>
      </w:r>
      <w:r w:rsidR="00F42B38" w:rsidRPr="00FE143C">
        <w:rPr>
          <w:rFonts w:ascii="仿宋_GB2312" w:hAnsi="楷体" w:hint="eastAsia"/>
          <w:szCs w:val="32"/>
        </w:rPr>
        <w:t>2.43</w:t>
      </w:r>
      <w:r w:rsidRPr="00FE143C">
        <w:rPr>
          <w:rFonts w:ascii="仿宋_GB2312" w:hAnsi="楷体" w:hint="eastAsia"/>
          <w:szCs w:val="32"/>
        </w:rPr>
        <w:t>万元，比2018年增加</w:t>
      </w:r>
      <w:r w:rsidR="00F42B38" w:rsidRPr="00FE143C">
        <w:rPr>
          <w:rFonts w:ascii="仿宋_GB2312" w:hAnsi="楷体" w:hint="eastAsia"/>
          <w:szCs w:val="32"/>
        </w:rPr>
        <w:t>1.28</w:t>
      </w:r>
      <w:r w:rsidRPr="00FE143C">
        <w:rPr>
          <w:rFonts w:ascii="仿宋_GB2312" w:hAnsi="楷体" w:hint="eastAsia"/>
          <w:szCs w:val="32"/>
        </w:rPr>
        <w:t>万元，增长</w:t>
      </w:r>
      <w:r w:rsidR="00694355" w:rsidRPr="00FE143C">
        <w:rPr>
          <w:rFonts w:ascii="仿宋_GB2312" w:hAnsi="楷体" w:hint="eastAsia"/>
          <w:szCs w:val="32"/>
        </w:rPr>
        <w:t>111</w:t>
      </w:r>
      <w:r w:rsidRPr="00FE143C">
        <w:rPr>
          <w:rFonts w:ascii="仿宋_GB2312" w:hAnsi="楷体" w:hint="eastAsia"/>
          <w:szCs w:val="32"/>
        </w:rPr>
        <w:t>%。</w:t>
      </w:r>
      <w:r w:rsidR="00694355" w:rsidRPr="00FE143C">
        <w:rPr>
          <w:rFonts w:ascii="仿宋_GB2312" w:hAnsi="楷体"/>
          <w:szCs w:val="32"/>
        </w:rPr>
        <w:t>201</w:t>
      </w:r>
      <w:r w:rsidR="00694355" w:rsidRPr="00FE143C">
        <w:rPr>
          <w:rFonts w:ascii="仿宋_GB2312" w:hAnsi="楷体" w:hint="eastAsia"/>
          <w:szCs w:val="32"/>
        </w:rPr>
        <w:t>8</w:t>
      </w:r>
      <w:r w:rsidR="00694355" w:rsidRPr="00FE143C">
        <w:rPr>
          <w:rFonts w:ascii="仿宋_GB2312" w:hAnsi="楷体"/>
          <w:szCs w:val="32"/>
        </w:rPr>
        <w:t>年</w:t>
      </w:r>
      <w:r w:rsidR="00694355" w:rsidRPr="00FE143C">
        <w:rPr>
          <w:rFonts w:ascii="仿宋_GB2312" w:hAnsi="楷体" w:hint="eastAsia"/>
          <w:szCs w:val="32"/>
        </w:rPr>
        <w:t>经费</w:t>
      </w:r>
      <w:r w:rsidR="00694355" w:rsidRPr="00FE143C">
        <w:rPr>
          <w:rFonts w:ascii="仿宋_GB2312" w:hAnsi="楷体"/>
          <w:szCs w:val="32"/>
        </w:rPr>
        <w:t>不足导致部门运行无法正常开展，201</w:t>
      </w:r>
      <w:r w:rsidR="00694355" w:rsidRPr="00FE143C">
        <w:rPr>
          <w:rFonts w:ascii="仿宋_GB2312" w:hAnsi="楷体" w:hint="eastAsia"/>
          <w:szCs w:val="32"/>
        </w:rPr>
        <w:t>9</w:t>
      </w:r>
      <w:r w:rsidR="00694355" w:rsidRPr="00FE143C">
        <w:rPr>
          <w:rFonts w:ascii="仿宋_GB2312" w:hAnsi="楷体"/>
          <w:szCs w:val="32"/>
        </w:rPr>
        <w:t>年弥补以前年度不足</w:t>
      </w:r>
      <w:r w:rsidR="00694355" w:rsidRPr="00FE143C">
        <w:rPr>
          <w:rFonts w:ascii="仿宋_GB2312" w:hAnsi="楷体" w:hint="eastAsia"/>
          <w:szCs w:val="32"/>
        </w:rPr>
        <w:t>。</w:t>
      </w:r>
    </w:p>
    <w:p w:rsidR="004F68B7" w:rsidRDefault="004F68B7" w:rsidP="00694355">
      <w:pPr>
        <w:spacing w:line="580" w:lineRule="exact"/>
        <w:ind w:firstLineChars="161" w:firstLine="517"/>
        <w:outlineLvl w:val="0"/>
        <w:rPr>
          <w:rFonts w:ascii="仿宋_GB2312"/>
          <w:b/>
          <w:szCs w:val="32"/>
        </w:rPr>
      </w:pPr>
      <w:r>
        <w:rPr>
          <w:rFonts w:ascii="仿宋_GB2312" w:hint="eastAsia"/>
          <w:b/>
          <w:szCs w:val="32"/>
        </w:rPr>
        <w:t>（二）政府采购情况说明</w:t>
      </w:r>
    </w:p>
    <w:p w:rsidR="004F68B7" w:rsidRPr="00FE143C" w:rsidRDefault="00694355" w:rsidP="004F68B7">
      <w:pPr>
        <w:spacing w:line="580" w:lineRule="exact"/>
        <w:ind w:firstLine="640"/>
        <w:rPr>
          <w:rFonts w:ascii="仿宋_GB2312" w:hAnsi="楷体"/>
          <w:szCs w:val="32"/>
        </w:rPr>
      </w:pPr>
      <w:r w:rsidRPr="00FE143C">
        <w:rPr>
          <w:rFonts w:ascii="仿宋_GB2312" w:hAnsi="楷体"/>
          <w:szCs w:val="32"/>
        </w:rPr>
        <w:t>201</w:t>
      </w:r>
      <w:r w:rsidR="00643E58" w:rsidRPr="00FE143C">
        <w:rPr>
          <w:rFonts w:ascii="仿宋_GB2312" w:hAnsi="楷体" w:hint="eastAsia"/>
          <w:szCs w:val="32"/>
        </w:rPr>
        <w:t>9</w:t>
      </w:r>
      <w:r w:rsidRPr="00FE143C">
        <w:rPr>
          <w:rFonts w:ascii="仿宋_GB2312" w:hAnsi="楷体"/>
          <w:szCs w:val="32"/>
        </w:rPr>
        <w:t>年度，本部门无政府采购</w:t>
      </w:r>
      <w:r w:rsidR="004F68B7" w:rsidRPr="00FE143C">
        <w:rPr>
          <w:rFonts w:ascii="仿宋_GB2312" w:hAnsi="楷体" w:hint="eastAsia"/>
          <w:szCs w:val="32"/>
        </w:rPr>
        <w:t>。</w:t>
      </w:r>
    </w:p>
    <w:p w:rsidR="004F68B7" w:rsidRDefault="004F68B7" w:rsidP="00952228">
      <w:pPr>
        <w:spacing w:line="580" w:lineRule="exact"/>
        <w:ind w:firstLineChars="161" w:firstLine="517"/>
        <w:outlineLvl w:val="0"/>
        <w:rPr>
          <w:rFonts w:ascii="仿宋_GB2312"/>
          <w:szCs w:val="32"/>
        </w:rPr>
      </w:pPr>
      <w:r>
        <w:rPr>
          <w:rFonts w:ascii="仿宋_GB2312" w:hint="eastAsia"/>
          <w:b/>
          <w:szCs w:val="32"/>
        </w:rPr>
        <w:t>（三）国有资产占用情况说明</w:t>
      </w:r>
    </w:p>
    <w:p w:rsidR="004F68B7" w:rsidRPr="00FE143C" w:rsidRDefault="00694355" w:rsidP="004F68B7">
      <w:pPr>
        <w:spacing w:line="580" w:lineRule="exact"/>
        <w:ind w:firstLine="640"/>
        <w:rPr>
          <w:rFonts w:ascii="仿宋_GB2312" w:hAnsi="楷体"/>
          <w:szCs w:val="32"/>
        </w:rPr>
      </w:pPr>
      <w:r w:rsidRPr="00FE143C">
        <w:rPr>
          <w:rFonts w:ascii="仿宋_GB2312" w:hAnsi="楷体"/>
          <w:szCs w:val="32"/>
        </w:rPr>
        <w:t>截至201</w:t>
      </w:r>
      <w:r w:rsidRPr="00FE143C">
        <w:rPr>
          <w:rFonts w:ascii="仿宋_GB2312" w:hAnsi="楷体" w:hint="eastAsia"/>
          <w:szCs w:val="32"/>
        </w:rPr>
        <w:t>9</w:t>
      </w:r>
      <w:r w:rsidRPr="00FE143C">
        <w:rPr>
          <w:rFonts w:ascii="仿宋_GB2312" w:hAnsi="楷体"/>
          <w:szCs w:val="32"/>
        </w:rPr>
        <w:t>年12月31日，本部门没有公车。没有价值50万元以上设备</w:t>
      </w:r>
      <w:r w:rsidR="004F68B7" w:rsidRPr="00FE143C">
        <w:rPr>
          <w:rFonts w:ascii="仿宋_GB2312" w:hAnsi="楷体" w:hint="eastAsia"/>
          <w:szCs w:val="32"/>
        </w:rPr>
        <w:t>。</w:t>
      </w:r>
    </w:p>
    <w:p w:rsidR="009A797E" w:rsidRDefault="009A797E" w:rsidP="00952228">
      <w:pPr>
        <w:spacing w:line="580" w:lineRule="exact"/>
        <w:ind w:firstLineChars="161" w:firstLine="517"/>
        <w:outlineLvl w:val="0"/>
        <w:rPr>
          <w:rFonts w:ascii="仿宋_GB2312"/>
          <w:b/>
          <w:szCs w:val="32"/>
        </w:rPr>
      </w:pPr>
      <w:r>
        <w:rPr>
          <w:rFonts w:ascii="仿宋_GB2312" w:hint="eastAsia"/>
          <w:b/>
          <w:szCs w:val="32"/>
        </w:rPr>
        <w:t>(四)预算绩效情况说明</w:t>
      </w:r>
    </w:p>
    <w:p w:rsidR="002A663F" w:rsidRPr="00FE143C" w:rsidRDefault="002A663F" w:rsidP="00FE143C">
      <w:pPr>
        <w:spacing w:line="580" w:lineRule="exact"/>
        <w:ind w:firstLine="640"/>
        <w:rPr>
          <w:rFonts w:ascii="仿宋_GB2312" w:hAnsi="楷体"/>
          <w:szCs w:val="32"/>
        </w:rPr>
      </w:pPr>
      <w:bookmarkStart w:id="2" w:name="OLE_LINK5"/>
      <w:bookmarkStart w:id="3" w:name="OLE_LINK6"/>
      <w:r w:rsidRPr="00FE143C">
        <w:rPr>
          <w:rFonts w:ascii="仿宋_GB2312" w:hAnsi="楷体"/>
          <w:szCs w:val="32"/>
        </w:rPr>
        <w:t>201</w:t>
      </w:r>
      <w:r w:rsidRPr="00FE143C">
        <w:rPr>
          <w:rFonts w:ascii="仿宋_GB2312" w:hAnsi="楷体" w:hint="eastAsia"/>
          <w:szCs w:val="32"/>
        </w:rPr>
        <w:t>9</w:t>
      </w:r>
      <w:r w:rsidRPr="00FE143C">
        <w:rPr>
          <w:rFonts w:ascii="仿宋_GB2312" w:hAnsi="楷体"/>
          <w:szCs w:val="32"/>
        </w:rPr>
        <w:t>年度,本部门没有实行绩效目标管理的项目</w:t>
      </w:r>
      <w:bookmarkEnd w:id="2"/>
      <w:bookmarkEnd w:id="3"/>
    </w:p>
    <w:p w:rsidR="004F68B7" w:rsidRPr="00C0314C" w:rsidRDefault="00C0314C" w:rsidP="002A663F">
      <w:pPr>
        <w:spacing w:line="580" w:lineRule="exact"/>
        <w:ind w:firstLineChars="161" w:firstLine="517"/>
        <w:outlineLvl w:val="0"/>
        <w:rPr>
          <w:rFonts w:ascii="仿宋_GB2312"/>
          <w:b/>
          <w:szCs w:val="32"/>
        </w:rPr>
      </w:pPr>
      <w:r>
        <w:rPr>
          <w:rFonts w:ascii="仿宋_GB2312" w:hint="eastAsia"/>
          <w:b/>
          <w:szCs w:val="32"/>
        </w:rPr>
        <w:t>（五）</w:t>
      </w:r>
      <w:r w:rsidR="004F68B7" w:rsidRPr="004F68B7">
        <w:rPr>
          <w:rFonts w:ascii="仿宋_GB2312" w:hint="eastAsia"/>
          <w:b/>
          <w:szCs w:val="32"/>
        </w:rPr>
        <w:t>其他需要说明的事项</w:t>
      </w:r>
    </w:p>
    <w:p w:rsidR="002A663F" w:rsidRDefault="004F68B7" w:rsidP="004F68B7">
      <w:pPr>
        <w:ind w:firstLine="640"/>
        <w:rPr>
          <w:rFonts w:ascii="黑体" w:eastAsia="黑体" w:hAnsi="黑体"/>
          <w:szCs w:val="32"/>
        </w:rPr>
      </w:pPr>
      <w:r w:rsidRPr="004F68B7">
        <w:rPr>
          <w:rFonts w:ascii="黑体" w:eastAsia="黑体" w:hAnsi="黑体" w:hint="eastAsia"/>
          <w:szCs w:val="32"/>
        </w:rPr>
        <w:t>第四部分  名词解释</w:t>
      </w:r>
    </w:p>
    <w:p w:rsidR="004F68B7" w:rsidRPr="00FE143C" w:rsidRDefault="004F68B7" w:rsidP="00FE143C">
      <w:pPr>
        <w:spacing w:line="580" w:lineRule="exact"/>
        <w:ind w:firstLine="640"/>
        <w:rPr>
          <w:rFonts w:ascii="仿宋_GB2312" w:hAnsi="楷体"/>
          <w:szCs w:val="32"/>
        </w:rPr>
      </w:pPr>
      <w:r w:rsidRPr="00FE143C">
        <w:rPr>
          <w:rFonts w:ascii="仿宋_GB2312" w:hAnsi="楷体" w:hint="eastAsia"/>
          <w:szCs w:val="32"/>
        </w:rPr>
        <w:t>部门应当按照部门预算管理要求，对本部门涉及的专业名词进行解释。</w:t>
      </w:r>
    </w:p>
    <w:p w:rsidR="004F68B7" w:rsidRDefault="004F68B7" w:rsidP="004F68B7">
      <w:pPr>
        <w:ind w:firstLine="640"/>
        <w:rPr>
          <w:rFonts w:ascii="仿宋_GB2312" w:hAnsi="仿宋_GB2312" w:cs="仿宋_GB2312"/>
          <w:szCs w:val="32"/>
        </w:rPr>
      </w:pPr>
      <w:r w:rsidRPr="004F68B7">
        <w:rPr>
          <w:rFonts w:hint="eastAsia"/>
          <w:szCs w:val="32"/>
        </w:rPr>
        <w:t>一、</w:t>
      </w:r>
      <w:r w:rsidRPr="004F68B7">
        <w:rPr>
          <w:rFonts w:ascii="仿宋_GB2312" w:hint="eastAsia"/>
          <w:b/>
          <w:szCs w:val="32"/>
        </w:rPr>
        <w:t>财政拨款收入：</w:t>
      </w:r>
      <w:r w:rsidRPr="004F68B7">
        <w:rPr>
          <w:rFonts w:ascii="仿宋_GB2312" w:hint="eastAsia"/>
          <w:szCs w:val="32"/>
        </w:rPr>
        <w:t>指单位从同级财政部门取得的财政预算资金。</w:t>
      </w:r>
    </w:p>
    <w:p w:rsidR="004F68B7" w:rsidRDefault="004F68B7" w:rsidP="00952228">
      <w:pPr>
        <w:ind w:firstLine="643"/>
        <w:rPr>
          <w:rFonts w:ascii="仿宋_GB2312" w:hAnsi="仿宋_GB2312" w:cs="仿宋_GB2312"/>
          <w:szCs w:val="32"/>
        </w:rPr>
      </w:pPr>
      <w:r w:rsidRPr="00C0314C">
        <w:rPr>
          <w:rFonts w:hint="eastAsia"/>
          <w:b/>
          <w:szCs w:val="32"/>
        </w:rPr>
        <w:t>二、事业收入：</w:t>
      </w:r>
      <w:r w:rsidRPr="004F68B7">
        <w:rPr>
          <w:rFonts w:hint="eastAsia"/>
          <w:szCs w:val="32"/>
        </w:rPr>
        <w:t>指事业单位开展专业业务活动及辅助活动取得的收入。</w:t>
      </w:r>
    </w:p>
    <w:p w:rsidR="004F68B7" w:rsidRDefault="004F68B7" w:rsidP="00952228">
      <w:pPr>
        <w:ind w:firstLine="643"/>
        <w:rPr>
          <w:rFonts w:ascii="仿宋_GB2312" w:hAnsi="仿宋_GB2312" w:cs="仿宋_GB2312"/>
          <w:szCs w:val="32"/>
        </w:rPr>
      </w:pPr>
      <w:r w:rsidRPr="00C0314C">
        <w:rPr>
          <w:rFonts w:hint="eastAsia"/>
          <w:b/>
          <w:szCs w:val="32"/>
        </w:rPr>
        <w:t>三、经营收入：</w:t>
      </w:r>
      <w:r w:rsidRPr="004F68B7">
        <w:rPr>
          <w:rFonts w:hint="eastAsia"/>
          <w:szCs w:val="32"/>
        </w:rPr>
        <w:t>指事业单位在专业业务活动及其辅助活动之外开展非独立核算经营活动取得的收入。</w:t>
      </w:r>
    </w:p>
    <w:p w:rsidR="004F68B7" w:rsidRDefault="004F68B7" w:rsidP="00952228">
      <w:pPr>
        <w:ind w:firstLine="643"/>
        <w:rPr>
          <w:rFonts w:ascii="仿宋_GB2312" w:hAnsi="仿宋_GB2312" w:cs="仿宋_GB2312"/>
          <w:szCs w:val="32"/>
        </w:rPr>
      </w:pPr>
      <w:r w:rsidRPr="00C0314C">
        <w:rPr>
          <w:rFonts w:hint="eastAsia"/>
          <w:b/>
          <w:szCs w:val="32"/>
        </w:rPr>
        <w:t>四、其他收入：</w:t>
      </w:r>
      <w:r w:rsidRPr="004F68B7">
        <w:rPr>
          <w:rFonts w:hint="eastAsia"/>
          <w:szCs w:val="32"/>
        </w:rPr>
        <w:t>指单位取得的除上述收入以外的各项收入。主要是按规定动用的售房收入、存款利息收入等。</w:t>
      </w:r>
    </w:p>
    <w:p w:rsidR="004F68B7" w:rsidRDefault="004F68B7" w:rsidP="00952228">
      <w:pPr>
        <w:ind w:firstLine="643"/>
        <w:rPr>
          <w:rFonts w:ascii="仿宋_GB2312" w:hAnsi="仿宋_GB2312" w:cs="仿宋_GB2312"/>
          <w:szCs w:val="32"/>
        </w:rPr>
      </w:pPr>
      <w:r w:rsidRPr="00C0314C">
        <w:rPr>
          <w:rFonts w:hint="eastAsia"/>
          <w:b/>
          <w:szCs w:val="32"/>
        </w:rPr>
        <w:lastRenderedPageBreak/>
        <w:t>五、年初结转和结余：</w:t>
      </w:r>
      <w:r w:rsidRPr="004F68B7">
        <w:rPr>
          <w:rFonts w:hint="eastAsia"/>
          <w:szCs w:val="32"/>
        </w:rPr>
        <w:t>指单位以前年度尚未完成、结转到本年按有关规定继续使用的资金。</w:t>
      </w:r>
    </w:p>
    <w:p w:rsidR="004F68B7" w:rsidRPr="004F68B7" w:rsidRDefault="004F68B7" w:rsidP="00952228">
      <w:pPr>
        <w:ind w:firstLine="643"/>
        <w:rPr>
          <w:rFonts w:ascii="仿宋_GB2312" w:hAnsi="仿宋_GB2312" w:cs="仿宋_GB2312"/>
          <w:szCs w:val="32"/>
        </w:rPr>
      </w:pPr>
      <w:r w:rsidRPr="004F68B7">
        <w:rPr>
          <w:rFonts w:hint="eastAsia"/>
          <w:b/>
          <w:szCs w:val="32"/>
        </w:rPr>
        <w:t>六、基本支出：</w:t>
      </w:r>
      <w:r w:rsidRPr="004F68B7">
        <w:rPr>
          <w:rFonts w:hint="eastAsia"/>
          <w:szCs w:val="32"/>
        </w:rPr>
        <w:t>指为保障机构正常运转、完成日常工作任务而发生的人员支出和公用支出。</w:t>
      </w:r>
    </w:p>
    <w:p w:rsidR="004F68B7" w:rsidRDefault="004F68B7" w:rsidP="00952228">
      <w:pPr>
        <w:spacing w:line="580" w:lineRule="exact"/>
        <w:ind w:firstLine="643"/>
        <w:rPr>
          <w:szCs w:val="32"/>
        </w:rPr>
      </w:pPr>
      <w:r w:rsidRPr="004F68B7">
        <w:rPr>
          <w:rFonts w:hint="eastAsia"/>
          <w:b/>
          <w:szCs w:val="32"/>
        </w:rPr>
        <w:t>七、项目支出：</w:t>
      </w:r>
      <w:r w:rsidRPr="004F68B7">
        <w:rPr>
          <w:rFonts w:hint="eastAsia"/>
          <w:szCs w:val="32"/>
        </w:rPr>
        <w:t>指在基本支出之外为完成特定行政任务和事业发展目标所发生的支出。</w:t>
      </w:r>
    </w:p>
    <w:p w:rsidR="004F68B7" w:rsidRDefault="004F68B7" w:rsidP="00952228">
      <w:pPr>
        <w:spacing w:line="580" w:lineRule="exact"/>
        <w:ind w:firstLine="643"/>
        <w:rPr>
          <w:szCs w:val="32"/>
        </w:rPr>
      </w:pPr>
      <w:r w:rsidRPr="004F68B7">
        <w:rPr>
          <w:rFonts w:hint="eastAsia"/>
          <w:b/>
          <w:szCs w:val="32"/>
        </w:rPr>
        <w:t>八、“三公”经费：</w:t>
      </w:r>
      <w:r w:rsidRPr="004F68B7">
        <w:rPr>
          <w:rFonts w:hint="eastAsia"/>
          <w:szCs w:val="32"/>
        </w:rPr>
        <w:t>指省直部门用一般公共预算安排的因公出国（境）费、公务用车购置及运行费和公务接待费。其中，因公出国（境）</w:t>
      </w:r>
      <w:proofErr w:type="gramStart"/>
      <w:r w:rsidRPr="004F68B7">
        <w:rPr>
          <w:rFonts w:hint="eastAsia"/>
          <w:szCs w:val="32"/>
        </w:rPr>
        <w:t>费反映</w:t>
      </w:r>
      <w:proofErr w:type="gramEnd"/>
      <w:r w:rsidRPr="004F68B7">
        <w:rPr>
          <w:rFonts w:hint="eastAsia"/>
          <w:szCs w:val="32"/>
        </w:rPr>
        <w:t>单位公务出国（境）的国际旅费、国外城市间交通费、住宿费、伙食费、培训费、公杂费等支出；公务用车购置</w:t>
      </w:r>
      <w:proofErr w:type="gramStart"/>
      <w:r w:rsidRPr="004F68B7">
        <w:rPr>
          <w:rFonts w:hint="eastAsia"/>
          <w:szCs w:val="32"/>
        </w:rPr>
        <w:t>费反映</w:t>
      </w:r>
      <w:proofErr w:type="gramEnd"/>
      <w:r w:rsidRPr="004F68B7">
        <w:rPr>
          <w:rFonts w:hint="eastAsia"/>
          <w:szCs w:val="32"/>
        </w:rPr>
        <w:t>公务用车车辆购置支出（</w:t>
      </w:r>
      <w:proofErr w:type="gramStart"/>
      <w:r w:rsidRPr="004F68B7">
        <w:rPr>
          <w:rFonts w:hint="eastAsia"/>
          <w:szCs w:val="32"/>
        </w:rPr>
        <w:t>含车辆</w:t>
      </w:r>
      <w:proofErr w:type="gramEnd"/>
      <w:r w:rsidRPr="004F68B7">
        <w:rPr>
          <w:rFonts w:hint="eastAsia"/>
          <w:szCs w:val="32"/>
        </w:rPr>
        <w:t>购置税）；公务用车运行维护费反映单位按规定保留的公务用车燃料费、维修费、过路过桥费、保险费、安全奖励费用等支出；公务接待</w:t>
      </w:r>
      <w:proofErr w:type="gramStart"/>
      <w:r w:rsidRPr="004F68B7">
        <w:rPr>
          <w:rFonts w:hint="eastAsia"/>
          <w:szCs w:val="32"/>
        </w:rPr>
        <w:t>费反映</w:t>
      </w:r>
      <w:proofErr w:type="gramEnd"/>
      <w:r w:rsidRPr="004F68B7">
        <w:rPr>
          <w:rFonts w:hint="eastAsia"/>
          <w:szCs w:val="32"/>
        </w:rPr>
        <w:t>单位按规定开支的各类公务接待（含外宾接待）支出。</w:t>
      </w:r>
    </w:p>
    <w:p w:rsidR="004F68B7" w:rsidRPr="004F68B7" w:rsidRDefault="004F68B7" w:rsidP="00952228">
      <w:pPr>
        <w:spacing w:line="580" w:lineRule="exact"/>
        <w:ind w:firstLine="643"/>
        <w:rPr>
          <w:szCs w:val="32"/>
        </w:rPr>
      </w:pPr>
      <w:r w:rsidRPr="004F68B7">
        <w:rPr>
          <w:rFonts w:hint="eastAsia"/>
          <w:b/>
          <w:szCs w:val="32"/>
        </w:rPr>
        <w:t>九、机关运行经费：</w:t>
      </w:r>
      <w:r w:rsidRPr="004F68B7">
        <w:rPr>
          <w:rFonts w:hint="eastAsia"/>
          <w:szCs w:val="32"/>
        </w:rPr>
        <w:t>指行政单位和参照公务员法管理的事业单位使用一般公共预算安排的基本支出中的日常公用经费支出。</w:t>
      </w:r>
    </w:p>
    <w:p w:rsidR="00AD1F3B" w:rsidRDefault="00AD1F3B" w:rsidP="004F68B7">
      <w:pPr>
        <w:ind w:firstLineChars="62" w:firstLine="198"/>
      </w:pPr>
    </w:p>
    <w:sectPr w:rsidR="00AD1F3B" w:rsidSect="00AD1F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205" w:rsidRDefault="00131205" w:rsidP="004F68B7">
      <w:pPr>
        <w:spacing w:line="240" w:lineRule="auto"/>
        <w:ind w:firstLine="640"/>
      </w:pPr>
      <w:r>
        <w:separator/>
      </w:r>
    </w:p>
  </w:endnote>
  <w:endnote w:type="continuationSeparator" w:id="1">
    <w:p w:rsidR="00131205" w:rsidRDefault="00131205" w:rsidP="004F68B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33" w:rsidRDefault="00600633" w:rsidP="0060063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33" w:rsidRDefault="00600633" w:rsidP="0060063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33" w:rsidRDefault="00600633" w:rsidP="0060063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205" w:rsidRDefault="00131205" w:rsidP="004F68B7">
      <w:pPr>
        <w:spacing w:line="240" w:lineRule="auto"/>
        <w:ind w:firstLine="640"/>
      </w:pPr>
      <w:r>
        <w:separator/>
      </w:r>
    </w:p>
  </w:footnote>
  <w:footnote w:type="continuationSeparator" w:id="1">
    <w:p w:rsidR="00131205" w:rsidRDefault="00131205" w:rsidP="004F68B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33" w:rsidRDefault="00600633" w:rsidP="0060063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33" w:rsidRDefault="00600633" w:rsidP="00600633">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33" w:rsidRDefault="00600633" w:rsidP="00600633">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77B26"/>
    <w:multiLevelType w:val="singleLevel"/>
    <w:tmpl w:val="5F277B26"/>
    <w:lvl w:ilvl="0">
      <w:start w:val="1"/>
      <w:numFmt w:val="decimal"/>
      <w:suff w:val="nothing"/>
      <w:lvlText w:val="（%1）"/>
      <w:lvlJc w:val="left"/>
    </w:lvl>
  </w:abstractNum>
  <w:abstractNum w:abstractNumId="1">
    <w:nsid w:val="79673348"/>
    <w:multiLevelType w:val="hybridMultilevel"/>
    <w:tmpl w:val="BF3ACC0A"/>
    <w:lvl w:ilvl="0" w:tplc="367EE25E">
      <w:start w:val="4"/>
      <w:numFmt w:val="japaneseCounting"/>
      <w:lvlText w:val="（%1）"/>
      <w:lvlJc w:val="left"/>
      <w:pPr>
        <w:ind w:left="1597" w:hanging="1080"/>
      </w:pPr>
      <w:rPr>
        <w:rFonts w:hint="default"/>
      </w:rPr>
    </w:lvl>
    <w:lvl w:ilvl="1" w:tplc="04090019" w:tentative="1">
      <w:start w:val="1"/>
      <w:numFmt w:val="lowerLetter"/>
      <w:lvlText w:val="%2)"/>
      <w:lvlJc w:val="left"/>
      <w:pPr>
        <w:ind w:left="1357" w:hanging="420"/>
      </w:pPr>
    </w:lvl>
    <w:lvl w:ilvl="2" w:tplc="0409001B" w:tentative="1">
      <w:start w:val="1"/>
      <w:numFmt w:val="lowerRoman"/>
      <w:lvlText w:val="%3."/>
      <w:lvlJc w:val="right"/>
      <w:pPr>
        <w:ind w:left="1777" w:hanging="420"/>
      </w:pPr>
    </w:lvl>
    <w:lvl w:ilvl="3" w:tplc="0409000F" w:tentative="1">
      <w:start w:val="1"/>
      <w:numFmt w:val="decimal"/>
      <w:lvlText w:val="%4."/>
      <w:lvlJc w:val="left"/>
      <w:pPr>
        <w:ind w:left="2197" w:hanging="420"/>
      </w:pPr>
    </w:lvl>
    <w:lvl w:ilvl="4" w:tplc="04090019" w:tentative="1">
      <w:start w:val="1"/>
      <w:numFmt w:val="lowerLetter"/>
      <w:lvlText w:val="%5)"/>
      <w:lvlJc w:val="left"/>
      <w:pPr>
        <w:ind w:left="2617" w:hanging="420"/>
      </w:pPr>
    </w:lvl>
    <w:lvl w:ilvl="5" w:tplc="0409001B" w:tentative="1">
      <w:start w:val="1"/>
      <w:numFmt w:val="lowerRoman"/>
      <w:lvlText w:val="%6."/>
      <w:lvlJc w:val="right"/>
      <w:pPr>
        <w:ind w:left="3037" w:hanging="420"/>
      </w:pPr>
    </w:lvl>
    <w:lvl w:ilvl="6" w:tplc="0409000F" w:tentative="1">
      <w:start w:val="1"/>
      <w:numFmt w:val="decimal"/>
      <w:lvlText w:val="%7."/>
      <w:lvlJc w:val="left"/>
      <w:pPr>
        <w:ind w:left="3457" w:hanging="420"/>
      </w:pPr>
    </w:lvl>
    <w:lvl w:ilvl="7" w:tplc="04090019" w:tentative="1">
      <w:start w:val="1"/>
      <w:numFmt w:val="lowerLetter"/>
      <w:lvlText w:val="%8)"/>
      <w:lvlJc w:val="left"/>
      <w:pPr>
        <w:ind w:left="3877" w:hanging="420"/>
      </w:pPr>
    </w:lvl>
    <w:lvl w:ilvl="8" w:tplc="0409001B" w:tentative="1">
      <w:start w:val="1"/>
      <w:numFmt w:val="lowerRoman"/>
      <w:lvlText w:val="%9."/>
      <w:lvlJc w:val="right"/>
      <w:pPr>
        <w:ind w:left="429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8B7"/>
    <w:rsid w:val="000B2F67"/>
    <w:rsid w:val="00131205"/>
    <w:rsid w:val="00144441"/>
    <w:rsid w:val="001B731E"/>
    <w:rsid w:val="002A663F"/>
    <w:rsid w:val="0046058A"/>
    <w:rsid w:val="00475160"/>
    <w:rsid w:val="00495161"/>
    <w:rsid w:val="004F68B7"/>
    <w:rsid w:val="00600633"/>
    <w:rsid w:val="00643E58"/>
    <w:rsid w:val="00694355"/>
    <w:rsid w:val="007F396F"/>
    <w:rsid w:val="009510B4"/>
    <w:rsid w:val="00952228"/>
    <w:rsid w:val="009A797E"/>
    <w:rsid w:val="009C1BEF"/>
    <w:rsid w:val="00AD1F3B"/>
    <w:rsid w:val="00B241C1"/>
    <w:rsid w:val="00B92A60"/>
    <w:rsid w:val="00BE1E83"/>
    <w:rsid w:val="00C0314C"/>
    <w:rsid w:val="00C11777"/>
    <w:rsid w:val="00C11D50"/>
    <w:rsid w:val="00C2184F"/>
    <w:rsid w:val="00F042D2"/>
    <w:rsid w:val="00F42B38"/>
    <w:rsid w:val="00FE14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B7"/>
    <w:pPr>
      <w:widowControl w:val="0"/>
      <w:spacing w:line="600" w:lineRule="exact"/>
      <w:ind w:firstLineChars="200" w:firstLine="20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8B7"/>
    <w:rPr>
      <w:sz w:val="18"/>
      <w:szCs w:val="18"/>
    </w:rPr>
  </w:style>
  <w:style w:type="paragraph" w:styleId="a4">
    <w:name w:val="footer"/>
    <w:basedOn w:val="a"/>
    <w:link w:val="Char0"/>
    <w:uiPriority w:val="99"/>
    <w:semiHidden/>
    <w:unhideWhenUsed/>
    <w:rsid w:val="004F68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68B7"/>
    <w:rPr>
      <w:sz w:val="18"/>
      <w:szCs w:val="18"/>
    </w:rPr>
  </w:style>
  <w:style w:type="paragraph" w:styleId="a5">
    <w:name w:val="List Paragraph"/>
    <w:basedOn w:val="a"/>
    <w:uiPriority w:val="34"/>
    <w:qFormat/>
    <w:rsid w:val="004F68B7"/>
    <w:pPr>
      <w:ind w:firstLine="420"/>
    </w:pPr>
  </w:style>
  <w:style w:type="paragraph" w:styleId="a6">
    <w:name w:val="Normal (Web)"/>
    <w:basedOn w:val="a"/>
    <w:rsid w:val="00952228"/>
    <w:pPr>
      <w:spacing w:line="240" w:lineRule="auto"/>
      <w:ind w:firstLineChars="0" w:firstLine="0"/>
    </w:pPr>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Words>
  <Characters>1905</Characters>
  <Application>Microsoft Office Word</Application>
  <DocSecurity>4</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张志晶 科长</dc:creator>
  <cp:lastModifiedBy>微软用户</cp:lastModifiedBy>
  <cp:revision>2</cp:revision>
  <dcterms:created xsi:type="dcterms:W3CDTF">2020-09-15T09:28:00Z</dcterms:created>
  <dcterms:modified xsi:type="dcterms:W3CDTF">2020-09-15T09:28:00Z</dcterms:modified>
</cp:coreProperties>
</file>