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B656B" w:rsidRDefault="00A61B06" w:rsidP="008B656B">
      <w:pPr>
        <w:jc w:val="center"/>
        <w:rPr>
          <w:b/>
          <w:sz w:val="32"/>
          <w:szCs w:val="32"/>
        </w:rPr>
      </w:pPr>
      <w:r w:rsidRPr="008B656B">
        <w:rPr>
          <w:rFonts w:hint="eastAsia"/>
          <w:b/>
          <w:sz w:val="32"/>
          <w:szCs w:val="32"/>
        </w:rPr>
        <w:t>晋中市水利局</w:t>
      </w:r>
      <w:r w:rsidRPr="008B656B">
        <w:rPr>
          <w:rFonts w:hint="eastAsia"/>
          <w:b/>
          <w:sz w:val="32"/>
          <w:szCs w:val="32"/>
        </w:rPr>
        <w:t>2015</w:t>
      </w:r>
      <w:r w:rsidRPr="008B656B">
        <w:rPr>
          <w:rFonts w:hint="eastAsia"/>
          <w:b/>
          <w:sz w:val="32"/>
          <w:szCs w:val="32"/>
        </w:rPr>
        <w:t>年财务决算说明</w:t>
      </w:r>
    </w:p>
    <w:p w:rsidR="00A61B06" w:rsidRPr="008B656B" w:rsidRDefault="00A61B06" w:rsidP="00A61B06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8B656B">
        <w:rPr>
          <w:rFonts w:hint="eastAsia"/>
          <w:sz w:val="32"/>
          <w:szCs w:val="32"/>
        </w:rPr>
        <w:t>部门基本情况：</w:t>
      </w:r>
    </w:p>
    <w:p w:rsidR="00A61B06" w:rsidRPr="008B656B" w:rsidRDefault="00A61B06" w:rsidP="00D855F7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 w:rsidRPr="008B656B">
        <w:rPr>
          <w:rFonts w:hint="eastAsia"/>
          <w:sz w:val="32"/>
          <w:szCs w:val="32"/>
        </w:rPr>
        <w:t>主要职能：晋中市水利局属一级预算单位，正处级建制，为全市水行政主管部门。其职能是“</w:t>
      </w:r>
      <w:r w:rsidR="0085362F" w:rsidRPr="008B656B">
        <w:rPr>
          <w:rFonts w:hint="eastAsia"/>
          <w:sz w:val="32"/>
          <w:szCs w:val="32"/>
        </w:rPr>
        <w:t>拟定全市水利工作规定</w:t>
      </w:r>
      <w:r w:rsidR="00B11B5F" w:rsidRPr="008B656B">
        <w:rPr>
          <w:rFonts w:hint="eastAsia"/>
          <w:sz w:val="32"/>
          <w:szCs w:val="32"/>
        </w:rPr>
        <w:t>、办法、意见、发展战略和中长期规划，并监督实施。统一管理全市水资源。组织、指导和监督全市节约用水、水政监察、水行政执法、水利设施、水域及其岸线的管理与保护工作。负责并指导全市农村水利工作、水土保持工作、水利科技、外事、教育工作、水利队伍建设工作。组织编制审查全市水利基本建设项目建议书和可行性报告。承担全市防汛</w:t>
      </w:r>
      <w:r w:rsidR="00D855F7" w:rsidRPr="008B656B">
        <w:rPr>
          <w:rFonts w:hint="eastAsia"/>
          <w:sz w:val="32"/>
          <w:szCs w:val="32"/>
        </w:rPr>
        <w:t>抗旱日常工作、市人民政府交办的其他事项。</w:t>
      </w:r>
    </w:p>
    <w:p w:rsidR="00D855F7" w:rsidRPr="008B656B" w:rsidRDefault="00D855F7" w:rsidP="00D855F7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 w:rsidRPr="008B656B">
        <w:rPr>
          <w:rFonts w:hint="eastAsia"/>
          <w:sz w:val="32"/>
          <w:szCs w:val="32"/>
        </w:rPr>
        <w:t>所属单位构成情况：晋中市水利局内设</w:t>
      </w:r>
      <w:r w:rsidRPr="008B656B">
        <w:rPr>
          <w:rFonts w:hint="eastAsia"/>
          <w:sz w:val="32"/>
          <w:szCs w:val="32"/>
        </w:rPr>
        <w:t>7</w:t>
      </w:r>
      <w:r w:rsidRPr="008B656B">
        <w:rPr>
          <w:rFonts w:hint="eastAsia"/>
          <w:sz w:val="32"/>
          <w:szCs w:val="32"/>
        </w:rPr>
        <w:t>个行政职能科（室），下设</w:t>
      </w:r>
      <w:r w:rsidRPr="008B656B">
        <w:rPr>
          <w:rFonts w:hint="eastAsia"/>
          <w:sz w:val="32"/>
          <w:szCs w:val="32"/>
        </w:rPr>
        <w:t>11</w:t>
      </w:r>
      <w:r w:rsidRPr="008B656B">
        <w:rPr>
          <w:rFonts w:hint="eastAsia"/>
          <w:sz w:val="32"/>
          <w:szCs w:val="32"/>
        </w:rPr>
        <w:t>个全额事业编制的分支机构，分别为晋中市水土保持监督监测站、晋中市水产品质量检验中心、晋中市水利技术推广站、晋中市水产工作站、晋中市水利局机关后勤服务中心、晋中市防汛抗旱指挥部办公室、晋中市农田</w:t>
      </w:r>
      <w:r w:rsidR="005258CB" w:rsidRPr="008B656B">
        <w:rPr>
          <w:rFonts w:hint="eastAsia"/>
          <w:sz w:val="32"/>
          <w:szCs w:val="32"/>
        </w:rPr>
        <w:t>水利基本建设指挥部办公室、晋中市供排水管理站、晋中市水利工程质量监督站、晋中市水利信息服务中心、晋中市水库移民工作办公室、晋中市节约用水管理中心。</w:t>
      </w:r>
    </w:p>
    <w:p w:rsidR="003D04A0" w:rsidRPr="008B656B" w:rsidRDefault="003D04A0" w:rsidP="003D04A0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8B656B">
        <w:rPr>
          <w:rFonts w:hint="eastAsia"/>
          <w:sz w:val="32"/>
          <w:szCs w:val="32"/>
        </w:rPr>
        <w:lastRenderedPageBreak/>
        <w:t>决算情况说明：</w:t>
      </w:r>
    </w:p>
    <w:p w:rsidR="003D04A0" w:rsidRPr="008B656B" w:rsidRDefault="003D04A0" w:rsidP="003D04A0">
      <w:pPr>
        <w:pStyle w:val="a3"/>
        <w:ind w:left="915" w:firstLineChars="0" w:firstLine="0"/>
        <w:rPr>
          <w:sz w:val="32"/>
          <w:szCs w:val="32"/>
        </w:rPr>
      </w:pPr>
      <w:r w:rsidRPr="008B656B">
        <w:rPr>
          <w:rFonts w:hint="eastAsia"/>
          <w:sz w:val="32"/>
          <w:szCs w:val="32"/>
        </w:rPr>
        <w:t>2015</w:t>
      </w:r>
      <w:r w:rsidRPr="008B656B">
        <w:rPr>
          <w:rFonts w:hint="eastAsia"/>
          <w:sz w:val="32"/>
          <w:szCs w:val="32"/>
        </w:rPr>
        <w:t>年</w:t>
      </w:r>
      <w:r w:rsidR="00C770D5" w:rsidRPr="008B656B">
        <w:rPr>
          <w:rFonts w:hint="eastAsia"/>
          <w:sz w:val="32"/>
          <w:szCs w:val="32"/>
        </w:rPr>
        <w:t>总收入</w:t>
      </w:r>
      <w:r w:rsidR="00C770D5" w:rsidRPr="008B656B">
        <w:rPr>
          <w:rFonts w:hint="eastAsia"/>
          <w:sz w:val="32"/>
          <w:szCs w:val="32"/>
        </w:rPr>
        <w:t>27845341.24</w:t>
      </w:r>
      <w:r w:rsidR="00C770D5" w:rsidRPr="008B656B">
        <w:rPr>
          <w:rFonts w:hint="eastAsia"/>
          <w:sz w:val="32"/>
          <w:szCs w:val="32"/>
        </w:rPr>
        <w:t>元，全年支出</w:t>
      </w:r>
      <w:r w:rsidR="00C770D5" w:rsidRPr="008B656B">
        <w:rPr>
          <w:rFonts w:hint="eastAsia"/>
          <w:sz w:val="32"/>
          <w:szCs w:val="32"/>
        </w:rPr>
        <w:t>27548297.82</w:t>
      </w:r>
      <w:r w:rsidR="00C770D5" w:rsidRPr="008B656B">
        <w:rPr>
          <w:rFonts w:hint="eastAsia"/>
          <w:sz w:val="32"/>
          <w:szCs w:val="32"/>
        </w:rPr>
        <w:t>元。其中财政拨款</w:t>
      </w:r>
      <w:r w:rsidR="00C770D5" w:rsidRPr="008B656B">
        <w:rPr>
          <w:rFonts w:hint="eastAsia"/>
          <w:sz w:val="32"/>
          <w:szCs w:val="32"/>
        </w:rPr>
        <w:t>27705006.9</w:t>
      </w:r>
      <w:r w:rsidR="00C770D5" w:rsidRPr="008B656B">
        <w:rPr>
          <w:rFonts w:hint="eastAsia"/>
          <w:sz w:val="32"/>
          <w:szCs w:val="32"/>
        </w:rPr>
        <w:t>元。</w:t>
      </w:r>
      <w:r w:rsidR="009F5DC4" w:rsidRPr="008B656B">
        <w:rPr>
          <w:rFonts w:hint="eastAsia"/>
          <w:sz w:val="32"/>
          <w:szCs w:val="32"/>
        </w:rPr>
        <w:t>（包括政府性基金</w:t>
      </w:r>
      <w:r w:rsidR="009F5DC4" w:rsidRPr="008B656B">
        <w:rPr>
          <w:rFonts w:hint="eastAsia"/>
          <w:sz w:val="32"/>
          <w:szCs w:val="32"/>
        </w:rPr>
        <w:t>570000</w:t>
      </w:r>
      <w:r w:rsidR="009F5DC4" w:rsidRPr="008B656B">
        <w:rPr>
          <w:rFonts w:hint="eastAsia"/>
          <w:sz w:val="32"/>
          <w:szCs w:val="32"/>
        </w:rPr>
        <w:t>元）</w:t>
      </w:r>
    </w:p>
    <w:p w:rsidR="00600B23" w:rsidRPr="008B656B" w:rsidRDefault="00600B23" w:rsidP="003D04A0">
      <w:pPr>
        <w:pStyle w:val="a3"/>
        <w:ind w:left="915" w:firstLineChars="0" w:firstLine="0"/>
        <w:rPr>
          <w:sz w:val="32"/>
          <w:szCs w:val="32"/>
        </w:rPr>
      </w:pPr>
      <w:r w:rsidRPr="008B656B">
        <w:rPr>
          <w:rFonts w:hint="eastAsia"/>
          <w:sz w:val="32"/>
          <w:szCs w:val="32"/>
        </w:rPr>
        <w:t>2015</w:t>
      </w:r>
      <w:r w:rsidRPr="008B656B">
        <w:rPr>
          <w:rFonts w:hint="eastAsia"/>
          <w:sz w:val="32"/>
          <w:szCs w:val="32"/>
        </w:rPr>
        <w:t>年“三公经费“使用情况：年末拥有车辆</w:t>
      </w:r>
      <w:r w:rsidRPr="008B656B">
        <w:rPr>
          <w:rFonts w:hint="eastAsia"/>
          <w:sz w:val="32"/>
          <w:szCs w:val="32"/>
        </w:rPr>
        <w:t>18</w:t>
      </w:r>
      <w:r w:rsidRPr="008B656B">
        <w:rPr>
          <w:rFonts w:hint="eastAsia"/>
          <w:sz w:val="32"/>
          <w:szCs w:val="32"/>
        </w:rPr>
        <w:t>辆，公务用车运行维护费支出</w:t>
      </w:r>
      <w:r w:rsidRPr="008B656B">
        <w:rPr>
          <w:rFonts w:hint="eastAsia"/>
          <w:sz w:val="32"/>
          <w:szCs w:val="32"/>
        </w:rPr>
        <w:t>596429.86</w:t>
      </w:r>
      <w:r w:rsidRPr="008B656B">
        <w:rPr>
          <w:rFonts w:hint="eastAsia"/>
          <w:sz w:val="32"/>
          <w:szCs w:val="32"/>
        </w:rPr>
        <w:t>元</w:t>
      </w:r>
      <w:r w:rsidR="004541F6" w:rsidRPr="008B656B">
        <w:rPr>
          <w:rFonts w:hint="eastAsia"/>
          <w:sz w:val="32"/>
          <w:szCs w:val="32"/>
        </w:rPr>
        <w:t>，全年国内接待</w:t>
      </w:r>
      <w:r w:rsidR="004541F6" w:rsidRPr="008B656B">
        <w:rPr>
          <w:rFonts w:hint="eastAsia"/>
          <w:sz w:val="32"/>
          <w:szCs w:val="32"/>
        </w:rPr>
        <w:t>45</w:t>
      </w:r>
      <w:r w:rsidR="004541F6" w:rsidRPr="008B656B">
        <w:rPr>
          <w:rFonts w:hint="eastAsia"/>
          <w:sz w:val="32"/>
          <w:szCs w:val="32"/>
        </w:rPr>
        <w:t>批次计</w:t>
      </w:r>
      <w:r w:rsidR="004541F6" w:rsidRPr="008B656B">
        <w:rPr>
          <w:rFonts w:hint="eastAsia"/>
          <w:sz w:val="32"/>
          <w:szCs w:val="32"/>
        </w:rPr>
        <w:t>130</w:t>
      </w:r>
      <w:r w:rsidR="004541F6" w:rsidRPr="008B656B">
        <w:rPr>
          <w:rFonts w:hint="eastAsia"/>
          <w:sz w:val="32"/>
          <w:szCs w:val="32"/>
        </w:rPr>
        <w:t>人，接待费用</w:t>
      </w:r>
      <w:r w:rsidR="004541F6" w:rsidRPr="008B656B">
        <w:rPr>
          <w:rFonts w:hint="eastAsia"/>
          <w:sz w:val="32"/>
          <w:szCs w:val="32"/>
        </w:rPr>
        <w:t>8890</w:t>
      </w:r>
      <w:r w:rsidR="004541F6" w:rsidRPr="008B656B">
        <w:rPr>
          <w:rFonts w:hint="eastAsia"/>
          <w:sz w:val="32"/>
          <w:szCs w:val="32"/>
        </w:rPr>
        <w:t>元。</w:t>
      </w:r>
    </w:p>
    <w:sectPr w:rsidR="00600B23" w:rsidRPr="008B656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2DBE"/>
    <w:multiLevelType w:val="hybridMultilevel"/>
    <w:tmpl w:val="CE34163E"/>
    <w:lvl w:ilvl="0" w:tplc="7DD827C4">
      <w:start w:val="1"/>
      <w:numFmt w:val="decimal"/>
      <w:lvlText w:val="%1、"/>
      <w:lvlJc w:val="left"/>
      <w:pPr>
        <w:ind w:left="113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6" w:hanging="420"/>
      </w:pPr>
    </w:lvl>
    <w:lvl w:ilvl="2" w:tplc="0409001B" w:tentative="1">
      <w:start w:val="1"/>
      <w:numFmt w:val="lowerRoman"/>
      <w:lvlText w:val="%3."/>
      <w:lvlJc w:val="righ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9" w:tentative="1">
      <w:start w:val="1"/>
      <w:numFmt w:val="lowerLetter"/>
      <w:lvlText w:val="%5)"/>
      <w:lvlJc w:val="left"/>
      <w:pPr>
        <w:ind w:left="2516" w:hanging="420"/>
      </w:pPr>
    </w:lvl>
    <w:lvl w:ilvl="5" w:tplc="0409001B" w:tentative="1">
      <w:start w:val="1"/>
      <w:numFmt w:val="lowerRoman"/>
      <w:lvlText w:val="%6."/>
      <w:lvlJc w:val="righ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9" w:tentative="1">
      <w:start w:val="1"/>
      <w:numFmt w:val="lowerLetter"/>
      <w:lvlText w:val="%8)"/>
      <w:lvlJc w:val="left"/>
      <w:pPr>
        <w:ind w:left="3776" w:hanging="420"/>
      </w:pPr>
    </w:lvl>
    <w:lvl w:ilvl="8" w:tplc="0409001B" w:tentative="1">
      <w:start w:val="1"/>
      <w:numFmt w:val="lowerRoman"/>
      <w:lvlText w:val="%9."/>
      <w:lvlJc w:val="right"/>
      <w:pPr>
        <w:ind w:left="4196" w:hanging="420"/>
      </w:pPr>
    </w:lvl>
  </w:abstractNum>
  <w:abstractNum w:abstractNumId="1">
    <w:nsid w:val="7DE57EA5"/>
    <w:multiLevelType w:val="hybridMultilevel"/>
    <w:tmpl w:val="95D47C9C"/>
    <w:lvl w:ilvl="0" w:tplc="739A4FFA">
      <w:start w:val="1"/>
      <w:numFmt w:val="japaneseCounting"/>
      <w:lvlText w:val="%1、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A61B06"/>
    <w:rsid w:val="00057FD1"/>
    <w:rsid w:val="00323B43"/>
    <w:rsid w:val="003D04A0"/>
    <w:rsid w:val="003D37D8"/>
    <w:rsid w:val="004358AB"/>
    <w:rsid w:val="004541F6"/>
    <w:rsid w:val="004F20EC"/>
    <w:rsid w:val="005258CB"/>
    <w:rsid w:val="00600B23"/>
    <w:rsid w:val="0085362F"/>
    <w:rsid w:val="008B656B"/>
    <w:rsid w:val="008B7726"/>
    <w:rsid w:val="009F5DC4"/>
    <w:rsid w:val="00A61B06"/>
    <w:rsid w:val="00A65A9B"/>
    <w:rsid w:val="00B11B5F"/>
    <w:rsid w:val="00C770D5"/>
    <w:rsid w:val="00D8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2016-11-01T01:43:00Z</dcterms:created>
  <dcterms:modified xsi:type="dcterms:W3CDTF">2016-11-07T01:06:00Z</dcterms:modified>
</cp:coreProperties>
</file>